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734"/>
        <w:gridCol w:w="1526"/>
        <w:gridCol w:w="2234"/>
        <w:gridCol w:w="1589"/>
        <w:gridCol w:w="426"/>
        <w:gridCol w:w="283"/>
        <w:gridCol w:w="2272"/>
        <w:gridCol w:w="34"/>
        <w:gridCol w:w="813"/>
        <w:gridCol w:w="3660"/>
        <w:gridCol w:w="30"/>
      </w:tblGrid>
      <w:tr w:rsidR="002E10BC" w:rsidRPr="00DA3384" w:rsidTr="00EC6F3B">
        <w:trPr>
          <w:gridAfter w:val="1"/>
          <w:wAfter w:w="30" w:type="dxa"/>
          <w:trHeight w:val="843"/>
          <w:jc w:val="center"/>
        </w:trPr>
        <w:tc>
          <w:tcPr>
            <w:tcW w:w="2584" w:type="dxa"/>
            <w:gridSpan w:val="2"/>
            <w:vMerge w:val="restart"/>
          </w:tcPr>
          <w:p w:rsidR="002E10BC" w:rsidRPr="00DA3384" w:rsidRDefault="00A224A6" w:rsidP="000A36D6">
            <w:pPr>
              <w:ind w:right="-5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776" behindDoc="1" locked="0" layoutInCell="1" allowOverlap="1" wp14:anchorId="2203EA79" wp14:editId="0B46F974">
                  <wp:simplePos x="0" y="0"/>
                  <wp:positionH relativeFrom="column">
                    <wp:posOffset>-287655</wp:posOffset>
                  </wp:positionH>
                  <wp:positionV relativeFrom="paragraph">
                    <wp:posOffset>38100</wp:posOffset>
                  </wp:positionV>
                  <wp:extent cx="1943735" cy="906145"/>
                  <wp:effectExtent l="0" t="0" r="0" b="8255"/>
                  <wp:wrapNone/>
                  <wp:docPr id="2" name="Obraz 2" descr="C:\Users\PC\Desktop\klp-logo@3x-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klp-logo@3x-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37" w:type="dxa"/>
            <w:gridSpan w:val="9"/>
            <w:vAlign w:val="center"/>
          </w:tcPr>
          <w:p w:rsidR="002E10BC" w:rsidRPr="00DA3384" w:rsidRDefault="002E10BC" w:rsidP="000A36D6">
            <w:pPr>
              <w:ind w:right="-5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b/>
                <w:sz w:val="20"/>
                <w:szCs w:val="16"/>
              </w:rPr>
              <w:t xml:space="preserve">Instytut Zootechniki Państwowy Instytut Badawczy Krajowe Laboratorium Pasz Pracownia w Szczecinie </w:t>
            </w:r>
            <w:r w:rsidRPr="00DA3384">
              <w:rPr>
                <w:rFonts w:ascii="Arial" w:hAnsi="Arial" w:cs="Arial"/>
                <w:b/>
                <w:sz w:val="20"/>
                <w:szCs w:val="16"/>
              </w:rPr>
              <w:br/>
            </w:r>
            <w:r w:rsidRPr="00DA3384">
              <w:rPr>
                <w:rFonts w:ascii="Arial" w:hAnsi="Arial" w:cs="Arial"/>
                <w:sz w:val="20"/>
                <w:szCs w:val="16"/>
              </w:rPr>
              <w:t>ul. Ż</w:t>
            </w:r>
            <w:r w:rsidR="00CD1C39">
              <w:rPr>
                <w:rFonts w:ascii="Arial" w:hAnsi="Arial" w:cs="Arial"/>
                <w:sz w:val="20"/>
                <w:szCs w:val="16"/>
              </w:rPr>
              <w:t xml:space="preserve">ubrów 1, 71-617 Szczecin, tel. </w:t>
            </w:r>
            <w:r w:rsidRPr="00DA3384">
              <w:rPr>
                <w:rFonts w:ascii="Arial" w:hAnsi="Arial" w:cs="Arial"/>
                <w:sz w:val="20"/>
                <w:szCs w:val="16"/>
              </w:rPr>
              <w:t>91 422 38 50</w:t>
            </w:r>
            <w:r w:rsidR="00CD1C39">
              <w:rPr>
                <w:rFonts w:ascii="Arial" w:hAnsi="Arial" w:cs="Arial"/>
                <w:sz w:val="20"/>
                <w:szCs w:val="16"/>
              </w:rPr>
              <w:t>; 513 814 194</w:t>
            </w:r>
            <w:r w:rsidRPr="00DA3384">
              <w:rPr>
                <w:rFonts w:ascii="Arial" w:hAnsi="Arial" w:cs="Arial"/>
                <w:sz w:val="20"/>
                <w:szCs w:val="16"/>
              </w:rPr>
              <w:t>, info@lab.szczecin.pl</w:t>
            </w:r>
          </w:p>
        </w:tc>
      </w:tr>
      <w:tr w:rsidR="002E10BC" w:rsidRPr="00DA3384" w:rsidTr="00B06544">
        <w:trPr>
          <w:gridAfter w:val="1"/>
          <w:wAfter w:w="30" w:type="dxa"/>
          <w:trHeight w:val="533"/>
          <w:jc w:val="center"/>
        </w:trPr>
        <w:tc>
          <w:tcPr>
            <w:tcW w:w="2584" w:type="dxa"/>
            <w:gridSpan w:val="2"/>
            <w:vMerge/>
          </w:tcPr>
          <w:p w:rsidR="002E10BC" w:rsidRPr="00DA3384" w:rsidRDefault="002E10BC" w:rsidP="000A36D6">
            <w:pPr>
              <w:ind w:right="-597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2837" w:type="dxa"/>
            <w:gridSpan w:val="9"/>
            <w:vAlign w:val="center"/>
          </w:tcPr>
          <w:p w:rsidR="002E10BC" w:rsidRPr="00DA3384" w:rsidRDefault="002E10BC" w:rsidP="000A36D6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384">
              <w:rPr>
                <w:rFonts w:ascii="Arial" w:hAnsi="Arial" w:cs="Arial"/>
                <w:b/>
                <w:sz w:val="24"/>
                <w:szCs w:val="16"/>
              </w:rPr>
              <w:t>ZLECENIE NA BADANIA</w:t>
            </w:r>
            <w:r>
              <w:rPr>
                <w:rFonts w:ascii="Arial" w:hAnsi="Arial" w:cs="Arial"/>
                <w:b/>
                <w:sz w:val="24"/>
                <w:szCs w:val="16"/>
              </w:rPr>
              <w:t xml:space="preserve"> ODPADU</w:t>
            </w:r>
          </w:p>
        </w:tc>
      </w:tr>
      <w:tr w:rsidR="002E10BC" w:rsidRPr="00DA3384" w:rsidTr="00EC6F3B">
        <w:trPr>
          <w:gridAfter w:val="1"/>
          <w:wAfter w:w="30" w:type="dxa"/>
          <w:trHeight w:val="245"/>
          <w:jc w:val="center"/>
        </w:trPr>
        <w:tc>
          <w:tcPr>
            <w:tcW w:w="2584" w:type="dxa"/>
            <w:gridSpan w:val="2"/>
            <w:vMerge/>
          </w:tcPr>
          <w:p w:rsidR="002E10BC" w:rsidRPr="00DA3384" w:rsidRDefault="002E10BC" w:rsidP="000A36D6">
            <w:pPr>
              <w:ind w:right="-597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2837" w:type="dxa"/>
            <w:gridSpan w:val="9"/>
            <w:vAlign w:val="center"/>
          </w:tcPr>
          <w:p w:rsidR="002E10BC" w:rsidRPr="00DA3384" w:rsidRDefault="002E10BC" w:rsidP="002E10BC">
            <w:pPr>
              <w:ind w:right="-597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KOD ODPADU:</w:t>
            </w:r>
          </w:p>
        </w:tc>
      </w:tr>
      <w:tr w:rsidR="00F51609" w:rsidRPr="00DA3384" w:rsidTr="00F51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150"/>
          <w:jc w:val="center"/>
        </w:trPr>
        <w:tc>
          <w:tcPr>
            <w:tcW w:w="2584" w:type="dxa"/>
            <w:gridSpan w:val="2"/>
            <w:vMerge w:val="restart"/>
            <w:shd w:val="clear" w:color="auto" w:fill="EAF1DD" w:themeFill="accent3" w:themeFillTint="33"/>
          </w:tcPr>
          <w:p w:rsidR="00F51609" w:rsidRPr="00DA3384" w:rsidRDefault="00F51609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5775" w:type="dxa"/>
            <w:gridSpan w:val="4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51609" w:rsidRPr="00DA3384" w:rsidRDefault="00F51609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Zleceniodawca:</w:t>
            </w:r>
          </w:p>
        </w:tc>
        <w:tc>
          <w:tcPr>
            <w:tcW w:w="7062" w:type="dxa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51609" w:rsidRPr="00DA3384" w:rsidRDefault="00F51609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</w:t>
            </w:r>
            <w:r w:rsidRPr="00DA3384">
              <w:rPr>
                <w:rFonts w:ascii="Arial" w:hAnsi="Arial" w:cs="Arial"/>
                <w:sz w:val="16"/>
                <w:szCs w:val="16"/>
              </w:rPr>
              <w:t xml:space="preserve"> do faktury:</w:t>
            </w:r>
          </w:p>
        </w:tc>
      </w:tr>
      <w:tr w:rsidR="00F51609" w:rsidRPr="00DA3384" w:rsidTr="00F51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1"/>
          <w:jc w:val="center"/>
        </w:trPr>
        <w:tc>
          <w:tcPr>
            <w:tcW w:w="2584" w:type="dxa"/>
            <w:gridSpan w:val="2"/>
            <w:vMerge/>
            <w:shd w:val="clear" w:color="auto" w:fill="EAF1DD" w:themeFill="accent3" w:themeFillTint="33"/>
          </w:tcPr>
          <w:p w:rsidR="00F51609" w:rsidRPr="00DA3384" w:rsidRDefault="00F51609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5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609" w:rsidRPr="00DA3384" w:rsidRDefault="00F51609" w:rsidP="000A36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2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609" w:rsidRPr="00DA3384" w:rsidRDefault="00F51609" w:rsidP="000A36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51609" w:rsidRPr="00DA3384" w:rsidRDefault="00F51609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F51609" w:rsidRDefault="00F51609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F51609" w:rsidRDefault="00F51609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F51609" w:rsidRPr="00DA3384" w:rsidRDefault="00F51609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F51609" w:rsidRDefault="00F51609" w:rsidP="00F51609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NIP…..............................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</w:t>
            </w:r>
          </w:p>
          <w:p w:rsidR="007A056F" w:rsidRDefault="007A056F" w:rsidP="00F51609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7A056F" w:rsidRPr="00DA3384" w:rsidRDefault="007A056F" w:rsidP="00F51609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 do faktury:……………………………………………………..</w:t>
            </w:r>
          </w:p>
        </w:tc>
      </w:tr>
      <w:tr w:rsidR="00F51609" w:rsidRPr="00DA3384" w:rsidTr="00F51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696"/>
          <w:jc w:val="center"/>
        </w:trPr>
        <w:tc>
          <w:tcPr>
            <w:tcW w:w="2584" w:type="dxa"/>
            <w:gridSpan w:val="2"/>
            <w:shd w:val="clear" w:color="auto" w:fill="EAF1DD" w:themeFill="accent3" w:themeFillTint="33"/>
          </w:tcPr>
          <w:p w:rsidR="00F51609" w:rsidRPr="00DA3384" w:rsidRDefault="00F51609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Nr próbki:</w:t>
            </w:r>
          </w:p>
          <w:p w:rsidR="00F51609" w:rsidRPr="00DA3384" w:rsidRDefault="00F51609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F51609" w:rsidRPr="00DA3384" w:rsidRDefault="00F51609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F51609" w:rsidRPr="00DA3384" w:rsidRDefault="00F51609" w:rsidP="000A36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51609" w:rsidRPr="00DA3384" w:rsidRDefault="00F51609" w:rsidP="000A36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609" w:rsidRPr="00DA3384" w:rsidTr="00F51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20"/>
          <w:jc w:val="center"/>
        </w:trPr>
        <w:tc>
          <w:tcPr>
            <w:tcW w:w="2584" w:type="dxa"/>
            <w:gridSpan w:val="2"/>
            <w:vMerge w:val="restart"/>
            <w:shd w:val="clear" w:color="auto" w:fill="EAF1DD" w:themeFill="accent3" w:themeFillTint="33"/>
          </w:tcPr>
          <w:p w:rsidR="00F51609" w:rsidRPr="00DA3384" w:rsidRDefault="00F51609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Nr protokołu:</w:t>
            </w:r>
          </w:p>
        </w:tc>
        <w:tc>
          <w:tcPr>
            <w:tcW w:w="5775" w:type="dxa"/>
            <w:gridSpan w:val="4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1609" w:rsidRPr="00DA3384" w:rsidRDefault="00F51609" w:rsidP="000A36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2" w:type="dxa"/>
            <w:gridSpan w:val="5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1609" w:rsidRPr="00DA3384" w:rsidRDefault="00F51609" w:rsidP="000A36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6D6" w:rsidRPr="00DA3384" w:rsidTr="00B065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118"/>
          <w:jc w:val="center"/>
        </w:trPr>
        <w:tc>
          <w:tcPr>
            <w:tcW w:w="2584" w:type="dxa"/>
            <w:gridSpan w:val="2"/>
            <w:vMerge/>
            <w:shd w:val="clear" w:color="auto" w:fill="EAF1DD" w:themeFill="accent3" w:themeFillTint="33"/>
          </w:tcPr>
          <w:p w:rsidR="000A36D6" w:rsidRPr="00DA3384" w:rsidRDefault="000A36D6" w:rsidP="000A36D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7" w:type="dxa"/>
            <w:gridSpan w:val="9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0A36D6" w:rsidRPr="00DA3384" w:rsidRDefault="000A36D6" w:rsidP="000A36D6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Osoba kontaktowa (tel/e-mail): </w:t>
            </w:r>
            <w:r w:rsidRPr="00DA338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635BB2" w:rsidRPr="00DA3384" w:rsidTr="00EC6F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150"/>
          <w:jc w:val="center"/>
        </w:trPr>
        <w:tc>
          <w:tcPr>
            <w:tcW w:w="634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635BB2" w:rsidRPr="00DA3384" w:rsidRDefault="00635BB2" w:rsidP="00635BB2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Forma płatności: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  gotówka      □  przelew      □  przedpłata</w:t>
            </w:r>
          </w:p>
        </w:tc>
        <w:tc>
          <w:tcPr>
            <w:tcW w:w="9077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635BB2" w:rsidRPr="00DA3384" w:rsidRDefault="00635BB2" w:rsidP="00635BB2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Forma </w:t>
            </w:r>
            <w:r w:rsidRPr="00DA3384">
              <w:rPr>
                <w:rFonts w:ascii="Arial" w:hAnsi="Arial" w:cs="Arial"/>
                <w:sz w:val="16"/>
                <w:szCs w:val="16"/>
              </w:rPr>
              <w:t xml:space="preserve">dostarczenia sprawozdania: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  poczta    □  osobiście    □  e-mail:</w:t>
            </w:r>
          </w:p>
        </w:tc>
      </w:tr>
      <w:tr w:rsidR="006533B2" w:rsidRPr="00DA3384" w:rsidTr="00EC6F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150"/>
          <w:jc w:val="center"/>
        </w:trPr>
        <w:tc>
          <w:tcPr>
            <w:tcW w:w="15421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</w:tcPr>
          <w:p w:rsidR="006533B2" w:rsidRPr="00DA3384" w:rsidRDefault="006533B2" w:rsidP="006533B2">
            <w:pPr>
              <w:tabs>
                <w:tab w:val="left" w:pos="8340"/>
                <w:tab w:val="right" w:pos="1333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Cena za badania: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zgodnie z cennikiem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zgodnie z ofertą cenową nr</w:t>
            </w:r>
          </w:p>
        </w:tc>
      </w:tr>
      <w:tr w:rsidR="00635BB2" w:rsidRPr="00DA3384" w:rsidTr="00EC6F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33"/>
          <w:jc w:val="center"/>
        </w:trPr>
        <w:tc>
          <w:tcPr>
            <w:tcW w:w="15421" w:type="dxa"/>
            <w:gridSpan w:val="11"/>
            <w:shd w:val="clear" w:color="auto" w:fill="EAF1DD" w:themeFill="accent3" w:themeFillTint="33"/>
            <w:vAlign w:val="center"/>
          </w:tcPr>
          <w:p w:rsidR="00635BB2" w:rsidRPr="00DA3384" w:rsidRDefault="00D04C36" w:rsidP="000A36D6">
            <w:pPr>
              <w:ind w:right="-5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="00635BB2" w:rsidRPr="00DA3384">
              <w:rPr>
                <w:rFonts w:ascii="Arial" w:hAnsi="Arial" w:cs="Arial"/>
                <w:b/>
                <w:sz w:val="16"/>
                <w:szCs w:val="16"/>
              </w:rPr>
              <w:t>DANE DOTYCZĄCE ZLECENIA</w:t>
            </w:r>
          </w:p>
        </w:tc>
      </w:tr>
      <w:tr w:rsidR="003B2427" w:rsidRPr="00DA3384" w:rsidTr="00EC6F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411"/>
          <w:jc w:val="center"/>
        </w:trPr>
        <w:tc>
          <w:tcPr>
            <w:tcW w:w="2584" w:type="dxa"/>
            <w:gridSpan w:val="2"/>
            <w:shd w:val="clear" w:color="auto" w:fill="EAF1DD" w:themeFill="accent3" w:themeFillTint="33"/>
            <w:vAlign w:val="center"/>
          </w:tcPr>
          <w:p w:rsidR="003B2427" w:rsidRPr="00DA3384" w:rsidRDefault="003B2427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Rodzaj badanej próbki:</w:t>
            </w:r>
          </w:p>
        </w:tc>
        <w:tc>
          <w:tcPr>
            <w:tcW w:w="8330" w:type="dxa"/>
            <w:gridSpan w:val="6"/>
          </w:tcPr>
          <w:p w:rsidR="003B2427" w:rsidRPr="00DA3384" w:rsidRDefault="003B2427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7" w:type="dxa"/>
            <w:gridSpan w:val="3"/>
            <w:vMerge w:val="restart"/>
          </w:tcPr>
          <w:p w:rsidR="003B2427" w:rsidRPr="00DA3384" w:rsidRDefault="00892594" w:rsidP="00D3650B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3B2427">
              <w:rPr>
                <w:rFonts w:ascii="Arial" w:hAnsi="Arial" w:cs="Arial"/>
                <w:sz w:val="16"/>
                <w:szCs w:val="16"/>
              </w:rPr>
              <w:t>odzaj</w:t>
            </w:r>
            <w:r>
              <w:rPr>
                <w:rFonts w:ascii="Arial" w:hAnsi="Arial" w:cs="Arial"/>
                <w:sz w:val="16"/>
                <w:szCs w:val="16"/>
              </w:rPr>
              <w:t xml:space="preserve"> opakowania, ilość i</w:t>
            </w:r>
            <w:r w:rsidR="003B2427">
              <w:rPr>
                <w:rFonts w:ascii="Arial" w:hAnsi="Arial" w:cs="Arial"/>
                <w:sz w:val="16"/>
                <w:szCs w:val="16"/>
              </w:rPr>
              <w:t xml:space="preserve"> objętość </w:t>
            </w:r>
            <w:r>
              <w:rPr>
                <w:rFonts w:ascii="Arial" w:hAnsi="Arial" w:cs="Arial"/>
                <w:sz w:val="16"/>
                <w:szCs w:val="16"/>
              </w:rPr>
              <w:t>prób</w:t>
            </w:r>
            <w:r w:rsidR="00D3650B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3B242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3B2427" w:rsidRPr="00DA3384" w:rsidTr="00EC6F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529"/>
          <w:jc w:val="center"/>
        </w:trPr>
        <w:tc>
          <w:tcPr>
            <w:tcW w:w="2584" w:type="dxa"/>
            <w:gridSpan w:val="2"/>
            <w:shd w:val="clear" w:color="auto" w:fill="EAF1DD" w:themeFill="accent3" w:themeFillTint="33"/>
            <w:vAlign w:val="center"/>
          </w:tcPr>
          <w:p w:rsidR="003B2427" w:rsidRPr="00DA3384" w:rsidRDefault="003B2427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 xml:space="preserve">Miejsce pobrania próbki: </w:t>
            </w:r>
          </w:p>
        </w:tc>
        <w:tc>
          <w:tcPr>
            <w:tcW w:w="8330" w:type="dxa"/>
            <w:gridSpan w:val="6"/>
          </w:tcPr>
          <w:p w:rsidR="003B2427" w:rsidRPr="00DA3384" w:rsidRDefault="003B2427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7" w:type="dxa"/>
            <w:gridSpan w:val="3"/>
            <w:vMerge/>
          </w:tcPr>
          <w:p w:rsidR="003B2427" w:rsidRPr="00DA3384" w:rsidRDefault="003B2427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B55" w:rsidRPr="00DA3384" w:rsidTr="00EC6F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375"/>
          <w:jc w:val="center"/>
        </w:trPr>
        <w:tc>
          <w:tcPr>
            <w:tcW w:w="2584" w:type="dxa"/>
            <w:gridSpan w:val="2"/>
            <w:shd w:val="clear" w:color="auto" w:fill="EAF1DD" w:themeFill="accent3" w:themeFillTint="33"/>
            <w:vAlign w:val="center"/>
          </w:tcPr>
          <w:p w:rsidR="00F50B55" w:rsidRPr="00DA3384" w:rsidRDefault="00F50B55" w:rsidP="00D04C36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sz w:val="16"/>
                <w:szCs w:val="16"/>
              </w:rPr>
              <w:t>Osoba pobierająca próbki:</w:t>
            </w:r>
          </w:p>
        </w:tc>
        <w:tc>
          <w:tcPr>
            <w:tcW w:w="8330" w:type="dxa"/>
            <w:gridSpan w:val="6"/>
            <w:vAlign w:val="center"/>
          </w:tcPr>
          <w:p w:rsidR="00F50B55" w:rsidRPr="00DA3384" w:rsidRDefault="00F50B55" w:rsidP="00D04C36">
            <w:pPr>
              <w:ind w:left="20" w:right="-597"/>
              <w:rPr>
                <w:rFonts w:ascii="Arial" w:hAnsi="Arial" w:cs="Arial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="00F349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pracownik laboratorium   □</w:t>
            </w:r>
            <w:r w:rsidR="00F349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Zleceniodawca ………………………………………………………………</w:t>
            </w:r>
            <w:r w:rsidR="00F349D0">
              <w:rPr>
                <w:rFonts w:ascii="Arial" w:hAnsi="Arial" w:cs="Arial"/>
                <w:color w:val="000000"/>
                <w:sz w:val="16"/>
                <w:szCs w:val="16"/>
              </w:rPr>
              <w:t>…………………</w:t>
            </w:r>
          </w:p>
        </w:tc>
        <w:tc>
          <w:tcPr>
            <w:tcW w:w="4507" w:type="dxa"/>
            <w:gridSpan w:val="3"/>
            <w:shd w:val="clear" w:color="auto" w:fill="EAF1DD" w:themeFill="accent3" w:themeFillTint="33"/>
          </w:tcPr>
          <w:p w:rsidR="00F50B55" w:rsidRDefault="00F50B55" w:rsidP="003B2427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stanu dostarczonej do laboratorium próbki:</w:t>
            </w:r>
          </w:p>
          <w:p w:rsidR="00F50B55" w:rsidRPr="00DA3384" w:rsidRDefault="00F50B55" w:rsidP="003B2427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bez zastrzeżeń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zastrzeżenia</w:t>
            </w:r>
          </w:p>
        </w:tc>
      </w:tr>
      <w:tr w:rsidR="00F51609" w:rsidRPr="00DA3384" w:rsidTr="00F51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303"/>
          <w:jc w:val="center"/>
        </w:trPr>
        <w:tc>
          <w:tcPr>
            <w:tcW w:w="2584" w:type="dxa"/>
            <w:gridSpan w:val="2"/>
            <w:shd w:val="clear" w:color="auto" w:fill="EAF1DD" w:themeFill="accent3" w:themeFillTint="33"/>
            <w:vAlign w:val="center"/>
          </w:tcPr>
          <w:p w:rsidR="00F51609" w:rsidRPr="00DA3384" w:rsidRDefault="00F51609" w:rsidP="00F349D0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dostarczająca próbki:</w:t>
            </w:r>
          </w:p>
        </w:tc>
        <w:tc>
          <w:tcPr>
            <w:tcW w:w="8330" w:type="dxa"/>
            <w:gridSpan w:val="6"/>
            <w:vAlign w:val="center"/>
          </w:tcPr>
          <w:p w:rsidR="00F51609" w:rsidRDefault="00F51609" w:rsidP="00F349D0">
            <w:pPr>
              <w:ind w:left="20"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pracownik laboratorium   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leceniodawca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………………….</w:t>
            </w:r>
          </w:p>
          <w:p w:rsidR="00F51609" w:rsidRPr="00DA3384" w:rsidRDefault="00F51609" w:rsidP="00D04C36">
            <w:pPr>
              <w:ind w:left="20"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>(Laboratorium nie</w:t>
            </w:r>
            <w:r w:rsidRPr="00F50B55">
              <w:rPr>
                <w:rFonts w:ascii="Arial" w:hAnsi="Arial" w:cs="Arial"/>
                <w:color w:val="000000"/>
                <w:sz w:val="14"/>
                <w:szCs w:val="16"/>
              </w:rPr>
              <w:t xml:space="preserve"> ponosi odpowiedzialności za pobranie i transport próbek dostarczonych przez Zleceniodawcę)</w:t>
            </w:r>
          </w:p>
        </w:tc>
        <w:tc>
          <w:tcPr>
            <w:tcW w:w="4507" w:type="dxa"/>
            <w:gridSpan w:val="3"/>
            <w:vMerge w:val="restart"/>
            <w:shd w:val="clear" w:color="auto" w:fill="auto"/>
          </w:tcPr>
          <w:p w:rsidR="00332C0F" w:rsidRDefault="00332C0F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609" w:rsidRDefault="00F516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wyrażenia wyników poza zakresem akredytacji:</w:t>
            </w:r>
          </w:p>
          <w:p w:rsidR="00F51609" w:rsidRDefault="00F516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rezultat „&lt;” lub „&gt;” zakresu akredytacji </w:t>
            </w:r>
            <w:r w:rsidR="00332C0F">
              <w:rPr>
                <w:rFonts w:ascii="Arial" w:hAnsi="Arial" w:cs="Arial"/>
                <w:sz w:val="16"/>
                <w:szCs w:val="16"/>
              </w:rPr>
              <w:t>metody</w:t>
            </w:r>
          </w:p>
          <w:p w:rsidR="00332C0F" w:rsidRDefault="00332C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6544">
              <w:rPr>
                <w:rFonts w:ascii="Arial" w:hAnsi="Arial" w:cs="Arial"/>
                <w:sz w:val="16"/>
                <w:szCs w:val="16"/>
              </w:rPr>
              <w:t xml:space="preserve">proszę </w:t>
            </w:r>
            <w:r>
              <w:rPr>
                <w:rFonts w:ascii="Arial" w:hAnsi="Arial" w:cs="Arial"/>
                <w:sz w:val="16"/>
                <w:szCs w:val="16"/>
              </w:rPr>
              <w:t xml:space="preserve">podać </w:t>
            </w:r>
            <w:r w:rsidR="00B06544">
              <w:rPr>
                <w:rFonts w:ascii="Arial" w:hAnsi="Arial" w:cs="Arial"/>
                <w:sz w:val="16"/>
                <w:szCs w:val="16"/>
              </w:rPr>
              <w:t>nieakredytowany wynik</w:t>
            </w:r>
            <w:r>
              <w:rPr>
                <w:rFonts w:ascii="Arial" w:hAnsi="Arial" w:cs="Arial"/>
                <w:sz w:val="16"/>
                <w:szCs w:val="16"/>
              </w:rPr>
              <w:t xml:space="preserve"> badania</w:t>
            </w:r>
            <w:r w:rsidR="00B06544">
              <w:rPr>
                <w:rFonts w:ascii="Arial" w:hAnsi="Arial" w:cs="Arial"/>
                <w:sz w:val="16"/>
                <w:szCs w:val="16"/>
              </w:rPr>
              <w:t>, w   przypadku gdy jest to technicznie możliwe</w:t>
            </w:r>
          </w:p>
          <w:p w:rsidR="00F51609" w:rsidRDefault="00F51609" w:rsidP="00F516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609" w:rsidRPr="00DA3384" w:rsidTr="00F516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540"/>
          <w:jc w:val="center"/>
        </w:trPr>
        <w:tc>
          <w:tcPr>
            <w:tcW w:w="2584" w:type="dxa"/>
            <w:gridSpan w:val="2"/>
            <w:shd w:val="clear" w:color="auto" w:fill="EAF1DD" w:themeFill="accent3" w:themeFillTint="33"/>
            <w:vAlign w:val="center"/>
          </w:tcPr>
          <w:p w:rsidR="00F51609" w:rsidRDefault="00F51609" w:rsidP="000419A3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  <w:p w:rsidR="00F51609" w:rsidRDefault="00F51609" w:rsidP="000419A3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 badania:                            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51609" w:rsidRPr="00DA3384" w:rsidRDefault="00F51609" w:rsidP="000419A3">
            <w:pPr>
              <w:ind w:right="-5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0" w:type="dxa"/>
            <w:gridSpan w:val="6"/>
            <w:vAlign w:val="center"/>
          </w:tcPr>
          <w:p w:rsidR="00F51609" w:rsidRDefault="00F51609" w:rsidP="000419A3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badania na potrzeby własne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F51609" w:rsidRDefault="00F51609" w:rsidP="000419A3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Zgodnie z obowiązującymi przepisami prawa:           </w:t>
            </w:r>
            <w:r w:rsidRPr="0046232D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RMŚ z dn. 11.05.2015r. poz. 796</w:t>
            </w:r>
            <w:r w:rsidRPr="0046232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  <w:p w:rsidR="00F51609" w:rsidRPr="00C87C6A" w:rsidRDefault="00F51609" w:rsidP="002E10BC">
            <w:pPr>
              <w:ind w:right="-59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RMG z dn. 16.07.15r. poz. 1277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Inne………………………………………….</w:t>
            </w:r>
          </w:p>
        </w:tc>
        <w:tc>
          <w:tcPr>
            <w:tcW w:w="4507" w:type="dxa"/>
            <w:gridSpan w:val="3"/>
            <w:vMerge/>
            <w:shd w:val="clear" w:color="auto" w:fill="auto"/>
            <w:vAlign w:val="center"/>
          </w:tcPr>
          <w:p w:rsidR="00F51609" w:rsidRPr="00DA3384" w:rsidRDefault="00F51609" w:rsidP="00F516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C6A" w:rsidRPr="00DA3384" w:rsidTr="00EC6F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585"/>
          <w:jc w:val="center"/>
        </w:trPr>
        <w:tc>
          <w:tcPr>
            <w:tcW w:w="10948" w:type="dxa"/>
            <w:gridSpan w:val="9"/>
            <w:shd w:val="clear" w:color="auto" w:fill="EDF3E1"/>
            <w:vAlign w:val="center"/>
          </w:tcPr>
          <w:p w:rsidR="002A3073" w:rsidRPr="002A3073" w:rsidRDefault="00C87C6A" w:rsidP="007E3AC8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D7154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2A3073" w:rsidRPr="002A3073">
              <w:rPr>
                <w:rFonts w:ascii="Arial" w:hAnsi="Arial" w:cs="Arial"/>
                <w:sz w:val="14"/>
                <w:szCs w:val="16"/>
              </w:rPr>
              <w:t>Stwierdzenie zgodności z wymaganiami zgodnie z pkt.4.2. ILAC-G8:09/2019</w:t>
            </w:r>
          </w:p>
          <w:p w:rsidR="002A3073" w:rsidRPr="002A3073" w:rsidRDefault="002A3073" w:rsidP="007E3AC8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1. Zasada prostej akceptacji dwuwartościowej (Granica tolerancji=TL; Granicy akceptacji=AL, pasmo ochronne w=0, AL=TL ) Stwierdzenia zgodności są przedstawiane jako:</w:t>
            </w:r>
          </w:p>
          <w:p w:rsidR="002A3073" w:rsidRPr="002A3073" w:rsidRDefault="002A3073" w:rsidP="007E3AC8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• Wynik Zgodny (akceptacja) - zmierzona wartość jest poniżej granicy akceptacji, ryzyko błędnej akceptacji wynosi do 50%.</w:t>
            </w:r>
          </w:p>
          <w:p w:rsidR="002A3073" w:rsidRPr="002A3073" w:rsidRDefault="002A3073" w:rsidP="007E3AC8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• Wynik Niezgodny (odrzucenie) - zmierzona wartość jest powyżej granicy akceptacji, ryzyko błędnego odrzucenia wynosi do 50%.</w:t>
            </w:r>
          </w:p>
          <w:p w:rsidR="002A3073" w:rsidRPr="002A3073" w:rsidRDefault="002A3073" w:rsidP="007E3AC8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2. Zasada w oparciu o pasmo ochronne </w:t>
            </w:r>
          </w:p>
          <w:p w:rsidR="002A3073" w:rsidRPr="002A3073" w:rsidRDefault="002A3073" w:rsidP="007E3AC8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Binarne stwierdzenie zgodności: • Wynik Zgodny– wynik pomiaru znajduje się poniżej granicy akceptacji, ryzyko błędnej akceptacji wynosi do 2,5%; • Wynik Niezgodny– wynik pomiaru znajduje się powyżej granicy akceptacji, ryzyko błędnego odrzucenia wynosi do 2,5%. </w:t>
            </w:r>
          </w:p>
          <w:p w:rsidR="002A3073" w:rsidRPr="002A3073" w:rsidRDefault="002A3073" w:rsidP="007E3AC8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>Niebinarne stwierdzenie zgodności: • Wynik Zgodny- wynik pomiaru znajduje się poniżej granicy akceptacji, ryzyko błędnej akceptacji wynosi do 2,5%, • Wynik warunkowo Zgodny- wynik pomiaru znajduje się w paśmie ochronnym i poniżej granicy tolerancji, ryzyko błędnej akceptacji wynosi do 50%,  • Wynik warunkowo Niezgodny- wynik pomiaru znajduje się powyżej granicy tolerancji, ale poniżej granicy tolerancji powiększonej o pasmo ochronne, ryzyko błędnego odrzucenia wynosi do 50%.  • Wynik Niezgodny– wynik pomiaru znajduje się powyżej granicy tolerancji powiększonej o pasmo ochronne, ryzyko błędnego odrzucenia wynosi poniżej 2,5%.</w:t>
            </w:r>
          </w:p>
          <w:p w:rsidR="002A3073" w:rsidRPr="002A3073" w:rsidRDefault="002A3073" w:rsidP="007E3AC8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Stwierdzenie zgodności uwzględnione jest przy poziomie ufności 95% i współczynniku rozszerzenia  k=2.  </w:t>
            </w:r>
          </w:p>
          <w:p w:rsidR="00C87C6A" w:rsidRPr="00641C9F" w:rsidRDefault="002A3073" w:rsidP="007E3AC8">
            <w:pPr>
              <w:ind w:right="-32"/>
              <w:rPr>
                <w:rFonts w:ascii="Arial" w:hAnsi="Arial" w:cs="Arial"/>
                <w:sz w:val="14"/>
                <w:szCs w:val="16"/>
              </w:rPr>
            </w:pPr>
            <w:r w:rsidRPr="002A3073">
              <w:rPr>
                <w:rFonts w:ascii="Arial" w:hAnsi="Arial" w:cs="Arial"/>
                <w:sz w:val="14"/>
                <w:szCs w:val="16"/>
              </w:rPr>
              <w:t xml:space="preserve">Wybierając określoną (proponowaną przez Laboratorium) zasadę podejmowania decyzji Klient akceptuje  związane z nią ryzyko błędnej akceptacji lub błędnego odrzucenia.                                          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F51609" w:rsidRPr="00C87C6A" w:rsidRDefault="00F51609" w:rsidP="00F51609">
            <w:pPr>
              <w:rPr>
                <w:rFonts w:ascii="Arial" w:hAnsi="Arial" w:cs="Arial"/>
                <w:sz w:val="16"/>
                <w:szCs w:val="16"/>
              </w:rPr>
            </w:pPr>
            <w:r w:rsidRPr="00C87C6A">
              <w:rPr>
                <w:rFonts w:ascii="Arial" w:hAnsi="Arial" w:cs="Arial"/>
                <w:sz w:val="16"/>
                <w:szCs w:val="16"/>
              </w:rPr>
              <w:t>Stwierdzenie zgodności:</w:t>
            </w:r>
          </w:p>
          <w:p w:rsidR="00F51609" w:rsidRDefault="00F51609" w:rsidP="00F51609">
            <w:pPr>
              <w:rPr>
                <w:rFonts w:ascii="Arial" w:hAnsi="Arial" w:cs="Arial"/>
                <w:sz w:val="16"/>
                <w:szCs w:val="16"/>
              </w:rPr>
            </w:pPr>
            <w:r w:rsidRPr="00C87C6A">
              <w:rPr>
                <w:rFonts w:ascii="Arial" w:hAnsi="Arial" w:cs="Arial"/>
                <w:sz w:val="16"/>
                <w:szCs w:val="16"/>
              </w:rPr>
              <w:t xml:space="preserve">□  NIE              □  TAK (proszę wskazać poniżej)               </w:t>
            </w:r>
          </w:p>
          <w:p w:rsidR="00F51609" w:rsidRDefault="00F51609" w:rsidP="002A30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A3073" w:rsidRPr="002A3073" w:rsidRDefault="002A3073" w:rsidP="002A3073">
            <w:pPr>
              <w:rPr>
                <w:rFonts w:ascii="Arial" w:hAnsi="Arial" w:cs="Arial"/>
                <w:sz w:val="16"/>
                <w:szCs w:val="16"/>
              </w:rPr>
            </w:pPr>
            <w:r w:rsidRPr="002A3073">
              <w:rPr>
                <w:rFonts w:ascii="Arial" w:hAnsi="Arial" w:cs="Arial"/>
                <w:sz w:val="16"/>
                <w:szCs w:val="16"/>
              </w:rPr>
              <w:t>Zasada podejmowania decyzji:</w:t>
            </w:r>
          </w:p>
          <w:p w:rsidR="002A3073" w:rsidRPr="002A3073" w:rsidRDefault="002A3073" w:rsidP="002A3073">
            <w:pPr>
              <w:rPr>
                <w:rFonts w:ascii="Arial" w:hAnsi="Arial" w:cs="Arial"/>
                <w:sz w:val="16"/>
                <w:szCs w:val="16"/>
              </w:rPr>
            </w:pPr>
            <w:r w:rsidRPr="002A3073">
              <w:rPr>
                <w:rFonts w:ascii="Arial" w:hAnsi="Arial" w:cs="Arial"/>
                <w:sz w:val="16"/>
                <w:szCs w:val="16"/>
              </w:rPr>
              <w:t xml:space="preserve">□ „Prostej akceptacji dwuwartościowej” </w:t>
            </w:r>
          </w:p>
          <w:p w:rsidR="002A3073" w:rsidRPr="002A3073" w:rsidRDefault="002A3073" w:rsidP="002A3073">
            <w:pPr>
              <w:rPr>
                <w:rFonts w:ascii="Arial" w:hAnsi="Arial" w:cs="Arial"/>
                <w:sz w:val="16"/>
                <w:szCs w:val="16"/>
              </w:rPr>
            </w:pPr>
            <w:r w:rsidRPr="002A3073">
              <w:rPr>
                <w:rFonts w:ascii="Arial" w:hAnsi="Arial" w:cs="Arial"/>
                <w:sz w:val="16"/>
                <w:szCs w:val="16"/>
              </w:rPr>
              <w:t>□ Z uwzględnieniem pasma ochronnego:</w:t>
            </w:r>
          </w:p>
          <w:p w:rsidR="002A3073" w:rsidRPr="002A3073" w:rsidRDefault="002A3073" w:rsidP="002A3073">
            <w:pPr>
              <w:rPr>
                <w:rFonts w:ascii="Arial" w:hAnsi="Arial" w:cs="Arial"/>
                <w:sz w:val="16"/>
                <w:szCs w:val="16"/>
              </w:rPr>
            </w:pPr>
            <w:r w:rsidRPr="002A3073">
              <w:rPr>
                <w:rFonts w:ascii="Arial" w:hAnsi="Arial" w:cs="Arial"/>
                <w:sz w:val="16"/>
                <w:szCs w:val="16"/>
              </w:rPr>
              <w:t xml:space="preserve">                   □ Binarne                      □ Niebinarne</w:t>
            </w:r>
          </w:p>
          <w:p w:rsidR="002A3073" w:rsidRPr="002A3073" w:rsidRDefault="002A3073" w:rsidP="002A3073">
            <w:pPr>
              <w:rPr>
                <w:rFonts w:ascii="Arial" w:hAnsi="Arial" w:cs="Arial"/>
                <w:sz w:val="16"/>
                <w:szCs w:val="16"/>
              </w:rPr>
            </w:pPr>
            <w:r w:rsidRPr="002A3073">
              <w:rPr>
                <w:rFonts w:ascii="Arial" w:hAnsi="Arial" w:cs="Arial"/>
                <w:sz w:val="16"/>
                <w:szCs w:val="16"/>
              </w:rPr>
              <w:t>□ Zgodnie z wymaganiem prawnym: ………………………………………………………</w:t>
            </w:r>
          </w:p>
          <w:p w:rsidR="00C87C6A" w:rsidRPr="00DA3384" w:rsidRDefault="002A3073" w:rsidP="002A3073">
            <w:pPr>
              <w:rPr>
                <w:rFonts w:ascii="Arial" w:hAnsi="Arial" w:cs="Arial"/>
                <w:sz w:val="16"/>
                <w:szCs w:val="16"/>
              </w:rPr>
            </w:pPr>
            <w:r w:rsidRPr="002A3073">
              <w:rPr>
                <w:rFonts w:ascii="Arial" w:hAnsi="Arial" w:cs="Arial"/>
                <w:sz w:val="16"/>
                <w:szCs w:val="16"/>
              </w:rPr>
              <w:t>□ Inna wskazana przez Klienta zasada: ………………………………………………………</w:t>
            </w:r>
          </w:p>
        </w:tc>
      </w:tr>
      <w:tr w:rsidR="00C87C6A" w:rsidRPr="00DA3384" w:rsidTr="00EC6F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343"/>
          <w:jc w:val="center"/>
        </w:trPr>
        <w:tc>
          <w:tcPr>
            <w:tcW w:w="10948" w:type="dxa"/>
            <w:gridSpan w:val="9"/>
            <w:vMerge w:val="restart"/>
            <w:shd w:val="clear" w:color="auto" w:fill="EDF3E1"/>
            <w:vAlign w:val="center"/>
          </w:tcPr>
          <w:p w:rsidR="002A3073" w:rsidRPr="00332C0F" w:rsidRDefault="002A3073" w:rsidP="002A3073">
            <w:pPr>
              <w:rPr>
                <w:rFonts w:ascii="Arial" w:hAnsi="Arial" w:cs="Arial"/>
                <w:sz w:val="14"/>
                <w:szCs w:val="14"/>
              </w:rPr>
            </w:pPr>
            <w:r w:rsidRPr="00332C0F">
              <w:rPr>
                <w:rFonts w:ascii="Arial" w:hAnsi="Arial" w:cs="Arial"/>
                <w:sz w:val="14"/>
                <w:szCs w:val="14"/>
              </w:rPr>
              <w:t>Zleceniodawca: akceptuje dostawcę zewnętrznych badań oraz metody badań dostawcy; akceptuje metody badań podane w zleceniu (str. 2/2); ma prawo uczestniczyć w badaniach jako obserwator.</w:t>
            </w:r>
          </w:p>
          <w:p w:rsidR="002A3073" w:rsidRPr="00332C0F" w:rsidRDefault="002A3073" w:rsidP="002A3073">
            <w:pPr>
              <w:rPr>
                <w:rFonts w:ascii="Arial" w:hAnsi="Arial" w:cs="Arial"/>
                <w:sz w:val="14"/>
                <w:szCs w:val="14"/>
              </w:rPr>
            </w:pPr>
            <w:r w:rsidRPr="00332C0F">
              <w:rPr>
                <w:rFonts w:ascii="Arial" w:hAnsi="Arial" w:cs="Arial"/>
                <w:sz w:val="14"/>
                <w:szCs w:val="14"/>
              </w:rPr>
              <w:t>Wszystkie informacje dotyczące próbki, ustalone ze Zleceniodawcą na etapie Zlecenia stanowią Plan pobierania próbek.</w:t>
            </w:r>
          </w:p>
          <w:p w:rsidR="00332C0F" w:rsidRPr="00332C0F" w:rsidRDefault="002A3073" w:rsidP="002A3073">
            <w:pPr>
              <w:rPr>
                <w:rFonts w:ascii="Arial" w:hAnsi="Arial" w:cs="Arial"/>
                <w:sz w:val="12"/>
                <w:szCs w:val="12"/>
              </w:rPr>
            </w:pPr>
            <w:r w:rsidRPr="00332C0F">
              <w:rPr>
                <w:rFonts w:ascii="Arial" w:hAnsi="Arial" w:cs="Arial"/>
                <w:sz w:val="14"/>
                <w:szCs w:val="14"/>
              </w:rPr>
              <w:t>Zleceniodawca w przypadku odstępstwa od niniejszego zlecenia zostanie o tym poinformowany przed kontynuacją badania, wówczas w celu kontynuacji zleceniodawca wyraża zgodę na odstępstwo</w:t>
            </w:r>
            <w:r w:rsidR="00332C0F" w:rsidRPr="00332C0F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473" w:type="dxa"/>
            <w:gridSpan w:val="2"/>
            <w:shd w:val="clear" w:color="auto" w:fill="EAF1DD" w:themeFill="accent3" w:themeFillTint="33"/>
            <w:vAlign w:val="center"/>
          </w:tcPr>
          <w:p w:rsidR="00C87C6A" w:rsidRPr="00641C9F" w:rsidRDefault="00C87C6A" w:rsidP="00C87C6A">
            <w:pPr>
              <w:rPr>
                <w:rFonts w:ascii="Arial" w:hAnsi="Arial" w:cs="Arial"/>
                <w:sz w:val="16"/>
                <w:szCs w:val="16"/>
              </w:rPr>
            </w:pPr>
            <w:r w:rsidRPr="00DB4B93">
              <w:rPr>
                <w:rFonts w:ascii="Arial" w:hAnsi="Arial" w:cs="Arial"/>
                <w:sz w:val="12"/>
                <w:szCs w:val="16"/>
              </w:rPr>
              <w:t xml:space="preserve">Numer laboratorium </w:t>
            </w:r>
            <w:r>
              <w:rPr>
                <w:rFonts w:ascii="Arial" w:hAnsi="Arial" w:cs="Arial"/>
                <w:sz w:val="12"/>
                <w:szCs w:val="16"/>
              </w:rPr>
              <w:t>zewnętrznego dostawcy badań:</w:t>
            </w:r>
          </w:p>
        </w:tc>
      </w:tr>
      <w:tr w:rsidR="00C87C6A" w:rsidRPr="00DA3384" w:rsidTr="00EC6F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73"/>
          <w:jc w:val="center"/>
        </w:trPr>
        <w:tc>
          <w:tcPr>
            <w:tcW w:w="10948" w:type="dxa"/>
            <w:gridSpan w:val="9"/>
            <w:vMerge/>
            <w:shd w:val="clear" w:color="auto" w:fill="EDF3E1"/>
            <w:vAlign w:val="center"/>
          </w:tcPr>
          <w:p w:rsidR="00C87C6A" w:rsidRPr="00DA3384" w:rsidRDefault="00C87C6A" w:rsidP="00C87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3" w:type="dxa"/>
            <w:gridSpan w:val="2"/>
            <w:shd w:val="clear" w:color="auto" w:fill="EAF1DD" w:themeFill="accent3" w:themeFillTint="33"/>
            <w:vAlign w:val="center"/>
          </w:tcPr>
          <w:p w:rsidR="00C87C6A" w:rsidRPr="00DA3384" w:rsidRDefault="00C87C6A" w:rsidP="00C87C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Aktualny zakres akredytacji dostawcy:</w:t>
            </w:r>
          </w:p>
        </w:tc>
      </w:tr>
      <w:tr w:rsidR="002A3073" w:rsidRPr="00DA3384" w:rsidTr="00EC6F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273"/>
          <w:jc w:val="center"/>
        </w:trPr>
        <w:tc>
          <w:tcPr>
            <w:tcW w:w="15421" w:type="dxa"/>
            <w:gridSpan w:val="11"/>
            <w:vAlign w:val="center"/>
          </w:tcPr>
          <w:p w:rsidR="002A3073" w:rsidRDefault="002A3073" w:rsidP="002A3073">
            <w:pPr>
              <w:rPr>
                <w:rFonts w:ascii="Arial" w:hAnsi="Arial" w:cs="Arial"/>
                <w:sz w:val="16"/>
                <w:szCs w:val="16"/>
              </w:rPr>
            </w:pPr>
            <w:r w:rsidRPr="00641C9F">
              <w:rPr>
                <w:rFonts w:ascii="Arial" w:hAnsi="Arial" w:cs="Arial"/>
                <w:sz w:val="16"/>
                <w:szCs w:val="16"/>
              </w:rPr>
              <w:t>Niepewność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rozszerzona (k=2, poziom ufności 95%)</w:t>
            </w:r>
            <w:r w:rsidRPr="00641C9F">
              <w:rPr>
                <w:rFonts w:ascii="Arial" w:hAnsi="Arial" w:cs="Arial"/>
                <w:sz w:val="16"/>
                <w:szCs w:val="16"/>
              </w:rPr>
              <w:t xml:space="preserve">  wyniku podawana jest na wyraźne życzenie </w:t>
            </w:r>
            <w:r>
              <w:rPr>
                <w:rFonts w:ascii="Arial" w:hAnsi="Arial" w:cs="Arial"/>
                <w:sz w:val="16"/>
                <w:szCs w:val="16"/>
              </w:rPr>
              <w:t>Zleceniodawcy</w:t>
            </w:r>
            <w:r w:rsidRPr="00641C9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4BD4">
              <w:rPr>
                <w:rFonts w:ascii="Arial" w:hAnsi="Arial" w:cs="Arial"/>
                <w:sz w:val="14"/>
                <w:szCs w:val="16"/>
              </w:rPr>
              <w:t>gdy ma to znaczenie dla miarodajności wyników lub dla zgodności z wyspecyfikowanymi wartościami granicznymi</w:t>
            </w:r>
          </w:p>
          <w:p w:rsidR="002A3073" w:rsidRPr="001449BC" w:rsidRDefault="002A3073" w:rsidP="002A30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Wynik podać z niepewnością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DA3384">
              <w:rPr>
                <w:rFonts w:ascii="Arial" w:hAnsi="Arial" w:cs="Arial"/>
                <w:color w:val="000000"/>
                <w:sz w:val="16"/>
                <w:szCs w:val="16"/>
              </w:rPr>
              <w:t xml:space="preserve">□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Wynik podać bez niepewności</w:t>
            </w:r>
          </w:p>
        </w:tc>
      </w:tr>
      <w:tr w:rsidR="002A3073" w:rsidRPr="00DA3384" w:rsidTr="00B065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111"/>
          <w:jc w:val="center"/>
        </w:trPr>
        <w:tc>
          <w:tcPr>
            <w:tcW w:w="15421" w:type="dxa"/>
            <w:gridSpan w:val="11"/>
            <w:shd w:val="clear" w:color="auto" w:fill="EDF3E1"/>
            <w:vAlign w:val="center"/>
          </w:tcPr>
          <w:p w:rsidR="002A3073" w:rsidRDefault="002A3073" w:rsidP="002A3073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 xml:space="preserve">Zleceniodawca ma prawo złożyć pisemną skargę w ciągu </w:t>
            </w:r>
            <w:r w:rsidR="00332C0F">
              <w:rPr>
                <w:rFonts w:ascii="Arial" w:hAnsi="Arial" w:cs="Arial"/>
                <w:sz w:val="16"/>
                <w:szCs w:val="16"/>
              </w:rPr>
              <w:t xml:space="preserve">1 miesiąca od dnia </w:t>
            </w:r>
            <w:r w:rsidR="003E412F">
              <w:rPr>
                <w:rFonts w:ascii="Arial" w:hAnsi="Arial" w:cs="Arial"/>
                <w:sz w:val="16"/>
                <w:szCs w:val="16"/>
              </w:rPr>
              <w:t>wystawienia</w:t>
            </w:r>
            <w:r w:rsidR="00332C0F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7D1862">
              <w:rPr>
                <w:rFonts w:ascii="Arial" w:hAnsi="Arial" w:cs="Arial"/>
                <w:sz w:val="16"/>
                <w:szCs w:val="16"/>
              </w:rPr>
              <w:t>prawozdania z badań</w:t>
            </w:r>
          </w:p>
          <w:p w:rsidR="002A3073" w:rsidRPr="00641C9F" w:rsidRDefault="002A3073" w:rsidP="002A3073">
            <w:pPr>
              <w:rPr>
                <w:rFonts w:ascii="Arial" w:hAnsi="Arial" w:cs="Arial"/>
                <w:sz w:val="16"/>
                <w:szCs w:val="16"/>
              </w:rPr>
            </w:pPr>
            <w:r w:rsidRPr="00D84C11">
              <w:rPr>
                <w:rFonts w:ascii="Arial" w:hAnsi="Arial" w:cs="Arial"/>
                <w:sz w:val="12"/>
                <w:szCs w:val="16"/>
              </w:rPr>
              <w:t>(Laboratorium nie ponosi odpowiedzialności za przeprowadzone badania, w przypadku błędnych lub nieprawdziwych informacji udzielonych przez Zleceniodawcę lub osoby mu podlegające)</w:t>
            </w:r>
          </w:p>
        </w:tc>
      </w:tr>
      <w:bookmarkEnd w:id="0"/>
      <w:tr w:rsidR="000A05A7" w:rsidRPr="00353E27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  <w:shd w:val="clear" w:color="auto" w:fill="EAF1DD" w:themeFill="accent3" w:themeFillTint="33"/>
            <w:vAlign w:val="center"/>
          </w:tcPr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lastRenderedPageBreak/>
              <w:t>Zakres</w:t>
            </w:r>
          </w:p>
        </w:tc>
        <w:tc>
          <w:tcPr>
            <w:tcW w:w="3260" w:type="dxa"/>
            <w:gridSpan w:val="2"/>
            <w:shd w:val="clear" w:color="auto" w:fill="EAF1DD" w:themeFill="accent3" w:themeFillTint="33"/>
            <w:vAlign w:val="center"/>
          </w:tcPr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Badana cecha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23" w:type="dxa"/>
            <w:gridSpan w:val="2"/>
            <w:shd w:val="clear" w:color="auto" w:fill="EAF1DD" w:themeFill="accent3" w:themeFillTint="33"/>
            <w:vAlign w:val="center"/>
          </w:tcPr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Norma/Procedura badawcza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Zakres</w:t>
            </w:r>
          </w:p>
        </w:tc>
        <w:tc>
          <w:tcPr>
            <w:tcW w:w="3119" w:type="dxa"/>
            <w:gridSpan w:val="3"/>
            <w:shd w:val="clear" w:color="auto" w:fill="EAF1DD" w:themeFill="accent3" w:themeFillTint="33"/>
            <w:vAlign w:val="center"/>
          </w:tcPr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Badana cecha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  <w:gridSpan w:val="2"/>
            <w:shd w:val="clear" w:color="auto" w:fill="EAF1DD" w:themeFill="accent3" w:themeFillTint="33"/>
            <w:vAlign w:val="center"/>
          </w:tcPr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Norma/Procedura badawcza</w:t>
            </w:r>
          </w:p>
        </w:tc>
      </w:tr>
      <w:tr w:rsidR="00B8247D" w:rsidRPr="009328D6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B8247D" w:rsidRPr="00585F62" w:rsidRDefault="00B8247D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 xml:space="preserve">Arsen                     </w:t>
            </w:r>
          </w:p>
        </w:tc>
        <w:tc>
          <w:tcPr>
            <w:tcW w:w="3823" w:type="dxa"/>
            <w:gridSpan w:val="2"/>
            <w:vMerge w:val="restart"/>
            <w:vAlign w:val="center"/>
          </w:tcPr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PN-EN ISO 15586:2005 (A)</w:t>
            </w:r>
          </w:p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I-01/1 edycja 6 z dnia 02.09.2020r. (A)</w:t>
            </w:r>
          </w:p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PN-EN 12457-4:2006 (A)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8247D" w:rsidRPr="001B37A6" w:rsidRDefault="00B8247D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</w:tcPr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 xml:space="preserve">Arsen                     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B8247D" w:rsidRPr="001B37A6" w:rsidRDefault="00B8247D" w:rsidP="00EC6F3B">
            <w:pPr>
              <w:tabs>
                <w:tab w:val="left" w:pos="7575"/>
                <w:tab w:val="left" w:pos="10134"/>
              </w:tabs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B8247D" w:rsidRPr="009328D6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B8247D" w:rsidRPr="00A27B45" w:rsidRDefault="00B8247D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 xml:space="preserve">Antymon                </w:t>
            </w:r>
          </w:p>
        </w:tc>
        <w:tc>
          <w:tcPr>
            <w:tcW w:w="3823" w:type="dxa"/>
            <w:gridSpan w:val="2"/>
            <w:vMerge/>
            <w:vAlign w:val="center"/>
          </w:tcPr>
          <w:p w:rsidR="00B8247D" w:rsidRPr="001B37A6" w:rsidRDefault="00B8247D" w:rsidP="00EC6F3B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8247D" w:rsidRPr="001B37A6" w:rsidRDefault="00B8247D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</w:tcPr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 xml:space="preserve">Antymon                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B8247D" w:rsidRPr="001B37A6" w:rsidRDefault="00B8247D" w:rsidP="00EC6F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B8247D" w:rsidRPr="00353E27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B8247D" w:rsidRPr="00A27B45" w:rsidRDefault="00B8247D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 xml:space="preserve">Selen                      </w:t>
            </w:r>
          </w:p>
        </w:tc>
        <w:tc>
          <w:tcPr>
            <w:tcW w:w="3823" w:type="dxa"/>
            <w:gridSpan w:val="2"/>
            <w:vMerge/>
            <w:vAlign w:val="center"/>
          </w:tcPr>
          <w:p w:rsidR="00B8247D" w:rsidRPr="001B37A6" w:rsidRDefault="00B8247D" w:rsidP="00EC6F3B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8247D" w:rsidRPr="001B37A6" w:rsidRDefault="00B8247D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</w:tcPr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 xml:space="preserve">Selen                      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B8247D" w:rsidRPr="001B37A6" w:rsidRDefault="00B8247D" w:rsidP="00EC6F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B8247D" w:rsidRPr="00353E27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B8247D" w:rsidRPr="00585F62" w:rsidRDefault="00B8247D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 xml:space="preserve">Ołów                      </w:t>
            </w:r>
          </w:p>
        </w:tc>
        <w:tc>
          <w:tcPr>
            <w:tcW w:w="3823" w:type="dxa"/>
            <w:gridSpan w:val="2"/>
            <w:vMerge/>
            <w:vAlign w:val="center"/>
          </w:tcPr>
          <w:p w:rsidR="00B8247D" w:rsidRPr="001B37A6" w:rsidRDefault="00B8247D" w:rsidP="00EC6F3B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8247D" w:rsidRPr="001B37A6" w:rsidRDefault="00B8247D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</w:tcPr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 xml:space="preserve">Ołów                      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B8247D" w:rsidRPr="001B37A6" w:rsidRDefault="00B8247D" w:rsidP="00EC6F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B8247D" w:rsidRPr="00353E27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B8247D" w:rsidRPr="00585F62" w:rsidRDefault="00B8247D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 xml:space="preserve">Kadm                   </w:t>
            </w:r>
          </w:p>
        </w:tc>
        <w:tc>
          <w:tcPr>
            <w:tcW w:w="3823" w:type="dxa"/>
            <w:gridSpan w:val="2"/>
            <w:vMerge/>
            <w:vAlign w:val="center"/>
          </w:tcPr>
          <w:p w:rsidR="00B8247D" w:rsidRPr="001B37A6" w:rsidRDefault="00B8247D" w:rsidP="00EC6F3B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8247D" w:rsidRPr="001B37A6" w:rsidRDefault="00B8247D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</w:tcPr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 xml:space="preserve">Kadm                   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B8247D" w:rsidRPr="001B37A6" w:rsidRDefault="00B8247D" w:rsidP="00EC6F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B8247D" w:rsidRPr="009328D6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B8247D" w:rsidRPr="00585F62" w:rsidRDefault="00B8247D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 xml:space="preserve">Nikiel                     </w:t>
            </w:r>
          </w:p>
        </w:tc>
        <w:tc>
          <w:tcPr>
            <w:tcW w:w="3823" w:type="dxa"/>
            <w:gridSpan w:val="2"/>
            <w:vMerge/>
            <w:vAlign w:val="center"/>
          </w:tcPr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  <w:lang w:val="nl-N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8247D" w:rsidRPr="001B37A6" w:rsidRDefault="00B8247D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</w:tcPr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 xml:space="preserve">Nikiel                     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B8247D" w:rsidRPr="001B37A6" w:rsidRDefault="00B8247D" w:rsidP="00EC6F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B8247D" w:rsidRPr="009328D6" w:rsidTr="00B8247D">
        <w:tblPrEx>
          <w:tblLook w:val="0420" w:firstRow="1" w:lastRow="0" w:firstColumn="0" w:lastColumn="0" w:noHBand="0" w:noVBand="1"/>
        </w:tblPrEx>
        <w:trPr>
          <w:trHeight w:val="135"/>
          <w:jc w:val="center"/>
        </w:trPr>
        <w:tc>
          <w:tcPr>
            <w:tcW w:w="850" w:type="dxa"/>
          </w:tcPr>
          <w:p w:rsidR="00B8247D" w:rsidRPr="00DC4330" w:rsidRDefault="00B8247D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de-DE"/>
              </w:rPr>
              <w:t>Molibden</w:t>
            </w:r>
          </w:p>
        </w:tc>
        <w:tc>
          <w:tcPr>
            <w:tcW w:w="3823" w:type="dxa"/>
            <w:gridSpan w:val="2"/>
            <w:vMerge/>
            <w:vAlign w:val="center"/>
          </w:tcPr>
          <w:p w:rsidR="00B8247D" w:rsidRPr="001B37A6" w:rsidRDefault="00B8247D" w:rsidP="00EC6F3B">
            <w:pPr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8247D" w:rsidRPr="001B37A6" w:rsidRDefault="00B8247D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de-DE"/>
              </w:rPr>
              <w:t>Molibden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B8247D" w:rsidRPr="001B37A6" w:rsidRDefault="00B8247D" w:rsidP="00EC6F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EC6AEA" w:rsidRPr="009328D6" w:rsidTr="00EC6AEA">
        <w:tblPrEx>
          <w:tblLook w:val="0420" w:firstRow="1" w:lastRow="0" w:firstColumn="0" w:lastColumn="0" w:noHBand="0" w:noVBand="1"/>
        </w:tblPrEx>
        <w:trPr>
          <w:trHeight w:val="180"/>
          <w:jc w:val="center"/>
        </w:trPr>
        <w:tc>
          <w:tcPr>
            <w:tcW w:w="850" w:type="dxa"/>
          </w:tcPr>
          <w:p w:rsidR="00EC6AEA" w:rsidRPr="00DC4330" w:rsidRDefault="00EC6AEA" w:rsidP="00EC6AEA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C6AEA" w:rsidRPr="001B37A6" w:rsidRDefault="00EC6AEA" w:rsidP="00EC6AEA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B8247D">
              <w:rPr>
                <w:rFonts w:ascii="Arial" w:hAnsi="Arial" w:cs="Arial"/>
                <w:sz w:val="14"/>
                <w:szCs w:val="14"/>
              </w:rPr>
              <w:t>Miedź</w:t>
            </w:r>
          </w:p>
        </w:tc>
        <w:tc>
          <w:tcPr>
            <w:tcW w:w="3823" w:type="dxa"/>
            <w:gridSpan w:val="2"/>
            <w:vMerge/>
            <w:vAlign w:val="center"/>
          </w:tcPr>
          <w:p w:rsidR="00EC6AEA" w:rsidRPr="001B37A6" w:rsidRDefault="00EC6AEA" w:rsidP="00EC6AEA">
            <w:pPr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EC6AEA" w:rsidRPr="001B37A6" w:rsidRDefault="00EC6AEA" w:rsidP="00EC6AEA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C6AEA" w:rsidRPr="001B37A6" w:rsidRDefault="00EC6AEA" w:rsidP="00EC6AEA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B8247D">
              <w:rPr>
                <w:rFonts w:ascii="Arial" w:hAnsi="Arial" w:cs="Arial"/>
                <w:sz w:val="14"/>
                <w:szCs w:val="14"/>
              </w:rPr>
              <w:t>Miedź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EC6AEA" w:rsidRDefault="00EC6AEA" w:rsidP="00EC6AEA">
            <w:pPr>
              <w:jc w:val="right"/>
            </w:pPr>
            <w:r w:rsidRPr="0069605E">
              <w:rPr>
                <w:rFonts w:ascii="Arial" w:hAnsi="Arial" w:cs="Arial"/>
                <w:sz w:val="14"/>
                <w:szCs w:val="14"/>
                <w:lang w:val="en-US"/>
              </w:rPr>
              <w:t>(A/P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  <w:tr w:rsidR="00EC6AEA" w:rsidRPr="009328D6" w:rsidTr="00EC6AEA">
        <w:tblPrEx>
          <w:tblLook w:val="0420" w:firstRow="1" w:lastRow="0" w:firstColumn="0" w:lastColumn="0" w:noHBand="0" w:noVBand="1"/>
        </w:tblPrEx>
        <w:trPr>
          <w:trHeight w:val="124"/>
          <w:jc w:val="center"/>
        </w:trPr>
        <w:tc>
          <w:tcPr>
            <w:tcW w:w="850" w:type="dxa"/>
          </w:tcPr>
          <w:p w:rsidR="00EC6AEA" w:rsidRPr="00DC4330" w:rsidRDefault="00EC6AEA" w:rsidP="00EC6AEA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C6AEA" w:rsidRPr="001B37A6" w:rsidRDefault="00EC6AEA" w:rsidP="00EC6AEA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EC6AEA">
              <w:rPr>
                <w:rFonts w:ascii="Arial" w:hAnsi="Arial" w:cs="Arial"/>
                <w:sz w:val="14"/>
                <w:szCs w:val="14"/>
                <w:lang w:val="de-DE"/>
              </w:rPr>
              <w:t>Chrom</w:t>
            </w:r>
          </w:p>
        </w:tc>
        <w:tc>
          <w:tcPr>
            <w:tcW w:w="3823" w:type="dxa"/>
            <w:gridSpan w:val="2"/>
            <w:vMerge/>
            <w:vAlign w:val="center"/>
          </w:tcPr>
          <w:p w:rsidR="00EC6AEA" w:rsidRPr="001B37A6" w:rsidRDefault="00EC6AEA" w:rsidP="00EC6AEA">
            <w:pPr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EC6AEA" w:rsidRPr="001B37A6" w:rsidRDefault="00EC6AEA" w:rsidP="00EC6AEA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C6AEA" w:rsidRPr="001B37A6" w:rsidRDefault="00EC6AEA" w:rsidP="00EC6AEA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Chrom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EC6AEA" w:rsidRDefault="00EC6AEA" w:rsidP="00EC6AEA">
            <w:pPr>
              <w:jc w:val="right"/>
            </w:pPr>
            <w:r w:rsidRPr="0069605E">
              <w:rPr>
                <w:rFonts w:ascii="Arial" w:hAnsi="Arial" w:cs="Arial"/>
                <w:sz w:val="14"/>
                <w:szCs w:val="14"/>
                <w:lang w:val="en-US"/>
              </w:rPr>
              <w:t>(A/P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  <w:tr w:rsidR="00EC6AEA" w:rsidRPr="009328D6" w:rsidTr="00EC6AEA">
        <w:tblPrEx>
          <w:tblLook w:val="0420" w:firstRow="1" w:lastRow="0" w:firstColumn="0" w:lastColumn="0" w:noHBand="0" w:noVBand="1"/>
        </w:tblPrEx>
        <w:trPr>
          <w:trHeight w:val="195"/>
          <w:jc w:val="center"/>
        </w:trPr>
        <w:tc>
          <w:tcPr>
            <w:tcW w:w="850" w:type="dxa"/>
          </w:tcPr>
          <w:p w:rsidR="00EC6AEA" w:rsidRPr="00DC4330" w:rsidRDefault="00EC6AEA" w:rsidP="00EC6AEA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C6AEA" w:rsidRPr="001B37A6" w:rsidRDefault="00EC6AEA" w:rsidP="00EC6AEA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Bar</w:t>
            </w:r>
          </w:p>
        </w:tc>
        <w:tc>
          <w:tcPr>
            <w:tcW w:w="3823" w:type="dxa"/>
            <w:gridSpan w:val="2"/>
            <w:vAlign w:val="center"/>
          </w:tcPr>
          <w:p w:rsidR="00EC6AEA" w:rsidRDefault="00EC6AEA" w:rsidP="00EC6AEA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PB-62 edycja 1 z dnia 01.10.2021r. (A)</w:t>
            </w:r>
          </w:p>
          <w:p w:rsidR="00EC6AEA" w:rsidRPr="001B37A6" w:rsidRDefault="00EC6AEA" w:rsidP="00EC6AEA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PN-EN 12457-4:2006 (A)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EC6AEA" w:rsidRPr="001B37A6" w:rsidRDefault="00EC6AEA" w:rsidP="00EC6AEA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C6AEA" w:rsidRPr="001B37A6" w:rsidRDefault="00EC6AEA" w:rsidP="00EC6AEA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Bar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EC6AEA" w:rsidRDefault="00EC6AEA" w:rsidP="00EC6AEA">
            <w:pPr>
              <w:jc w:val="right"/>
            </w:pPr>
            <w:r w:rsidRPr="0069605E">
              <w:rPr>
                <w:rFonts w:ascii="Arial" w:hAnsi="Arial" w:cs="Arial"/>
                <w:sz w:val="14"/>
                <w:szCs w:val="14"/>
                <w:lang w:val="en-US"/>
              </w:rPr>
              <w:t>(A/P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  <w:tr w:rsidR="00B8247D" w:rsidRPr="00353E27" w:rsidTr="00B8247D">
        <w:tblPrEx>
          <w:tblLook w:val="0420" w:firstRow="1" w:lastRow="0" w:firstColumn="0" w:lastColumn="0" w:noHBand="0" w:noVBand="1"/>
        </w:tblPrEx>
        <w:trPr>
          <w:trHeight w:val="483"/>
          <w:jc w:val="center"/>
        </w:trPr>
        <w:tc>
          <w:tcPr>
            <w:tcW w:w="850" w:type="dxa"/>
          </w:tcPr>
          <w:p w:rsidR="00B8247D" w:rsidRPr="00EC6AEA" w:rsidRDefault="00B8247D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8247D" w:rsidRPr="001B37A6" w:rsidRDefault="00B8247D" w:rsidP="00EC6F3B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Cynk</w:t>
            </w:r>
          </w:p>
        </w:tc>
        <w:tc>
          <w:tcPr>
            <w:tcW w:w="3823" w:type="dxa"/>
            <w:gridSpan w:val="2"/>
            <w:vAlign w:val="center"/>
          </w:tcPr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PN-ISO 8288:2002 (A)</w:t>
            </w:r>
          </w:p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I-01/1 edycja 6 z dnia 02.09.2020r. (A)</w:t>
            </w:r>
          </w:p>
          <w:p w:rsidR="00B8247D" w:rsidRPr="001B37A6" w:rsidRDefault="00B8247D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PN-EN 12457-4:2006 (A)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8247D" w:rsidRPr="001B37A6" w:rsidRDefault="00B8247D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B8247D" w:rsidRPr="001B37A6" w:rsidRDefault="00B8247D" w:rsidP="00EC6F3B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Cynk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B8247D" w:rsidRPr="001B37A6" w:rsidRDefault="00B8247D" w:rsidP="00EC6F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  <w:p w:rsidR="00B8247D" w:rsidRPr="001B37A6" w:rsidRDefault="00B8247D" w:rsidP="00EC6F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EC6F3B" w:rsidRPr="00DB3245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EC6F3B" w:rsidRPr="00585F62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C6F3B" w:rsidRPr="001B37A6" w:rsidRDefault="00EC6F3B" w:rsidP="00EC6F3B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Rtęć</w:t>
            </w:r>
          </w:p>
        </w:tc>
        <w:tc>
          <w:tcPr>
            <w:tcW w:w="3823" w:type="dxa"/>
            <w:gridSpan w:val="2"/>
            <w:vAlign w:val="center"/>
          </w:tcPr>
          <w:p w:rsidR="00EC6F3B" w:rsidRPr="001B37A6" w:rsidRDefault="00EC6F3B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PB-38/PS edycja 6 z dnia 01.01.2021r. (A)</w:t>
            </w:r>
          </w:p>
          <w:p w:rsidR="00EC6F3B" w:rsidRPr="001B37A6" w:rsidRDefault="00EC6F3B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PN-EN 12457-4:2006 (A)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C6F3B" w:rsidRPr="001B37A6" w:rsidRDefault="00EC6F3B" w:rsidP="00EC6F3B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Rtęć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EC6F3B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EC6F3B" w:rsidRPr="00585F62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Chlorki</w:t>
            </w:r>
          </w:p>
        </w:tc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PN-ISO 9297:1994 (A), PN-EN 12457-4:2006 (A)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Chlorki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EC6F3B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EC6F3B" w:rsidRPr="00EC6F3B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Siarczany</w:t>
            </w:r>
          </w:p>
        </w:tc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:rsidR="0046232D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PB-19/PS edycja 6 z dnia 01.01.2021r. (test HACH LANGE LCK 153, 353, Sulfaver 4) (A),</w:t>
            </w:r>
          </w:p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PN-EN 12457-4:2006 (A)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Siarczany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EC6F3B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EC6F3B" w:rsidRPr="00EC6F3B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Fluorki</w:t>
            </w:r>
          </w:p>
        </w:tc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PB-25/PS edycja 4 z dnia 01.11.2020r. (test HACH LANGE LCK 323) (A)</w:t>
            </w:r>
          </w:p>
          <w:p w:rsidR="00EC6F3B" w:rsidRPr="001B37A6" w:rsidRDefault="00EC6F3B" w:rsidP="00EC6F3B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PN-EN 12457-4:2006 (A)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Fluorki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EC6F3B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EC6F3B" w:rsidRPr="00EC6F3B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Stałe związki rozpuszczone (TDS)</w:t>
            </w:r>
          </w:p>
        </w:tc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PN-EN 15216:2010 (A), PN-EN 12457-4:2006 (A)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Stałe związki rozpuszczone (TDS)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EC6F3B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EC6F3B" w:rsidRPr="00EC6F3B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Rozpuszczony węgiel organiczny (DOC)</w:t>
            </w:r>
          </w:p>
        </w:tc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PN-EN 1484:1999 (A),  PN-EN 12457-4:2006 (A)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Rozpuszczony węgiel organiczny (DOC)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EC6F3B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EC6F3B" w:rsidRPr="00EC6F3B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Straty przy prażeniu suchej masy (LOI) /</w:t>
            </w:r>
          </w:p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zawartość substancji organicznych</w:t>
            </w:r>
          </w:p>
        </w:tc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PN-EN 15935:2013-02 (A)</w:t>
            </w:r>
            <w:r w:rsidR="001878FF">
              <w:rPr>
                <w:rFonts w:ascii="Arial" w:hAnsi="Arial" w:cs="Arial"/>
                <w:sz w:val="14"/>
                <w:szCs w:val="14"/>
              </w:rPr>
              <w:t xml:space="preserve"> (norma wycofana)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EC6F3B" w:rsidRPr="001878FF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Straty przy prażeniu suchej masy (LOI) /</w:t>
            </w:r>
          </w:p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zawartość substancji organicznych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EC6F3B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EC6F3B" w:rsidRPr="00EC6F3B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Pozostałość po prażeniu / substancje</w:t>
            </w:r>
          </w:p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mineralne (z obliczeń)</w:t>
            </w:r>
          </w:p>
        </w:tc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PN-EN 15935:2013-02 (A)</w:t>
            </w:r>
            <w:r w:rsidR="001878FF">
              <w:rPr>
                <w:rFonts w:ascii="Arial" w:hAnsi="Arial" w:cs="Arial"/>
                <w:sz w:val="14"/>
                <w:szCs w:val="14"/>
              </w:rPr>
              <w:t xml:space="preserve"> (norma wycofana)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EC6F3B" w:rsidRPr="001878FF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Pozostałość po prażeniu / substancje</w:t>
            </w:r>
          </w:p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mineralne (z obliczeń)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EC6F3B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EC6F3B" w:rsidRPr="00EC6F3B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Zawartość suchej masy (sucha pozostałość)</w:t>
            </w:r>
          </w:p>
        </w:tc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PN-EN 15934:2013-02 Metoda A (A)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Zawartość suchej masy (sucha pozostałość)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EC6F3B" w:rsidRPr="001B37A6" w:rsidRDefault="00EC6F3B" w:rsidP="00EC6F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1B37A6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Cynk</w:t>
            </w:r>
          </w:p>
        </w:tc>
        <w:tc>
          <w:tcPr>
            <w:tcW w:w="3823" w:type="dxa"/>
            <w:gridSpan w:val="2"/>
            <w:vMerge w:val="restart"/>
            <w:vAlign w:val="center"/>
          </w:tcPr>
          <w:p w:rsidR="001B37A6" w:rsidRPr="001B37A6" w:rsidRDefault="001B37A6" w:rsidP="001B37A6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PB-57/PS ed. 5 z dnia  01.01.2021r. (A)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Cynk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1B37A6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Miedź</w:t>
            </w:r>
          </w:p>
        </w:tc>
        <w:tc>
          <w:tcPr>
            <w:tcW w:w="3823" w:type="dxa"/>
            <w:gridSpan w:val="2"/>
            <w:vMerge/>
            <w:vAlign w:val="center"/>
          </w:tcPr>
          <w:p w:rsidR="001B37A6" w:rsidRPr="001B37A6" w:rsidRDefault="001B37A6" w:rsidP="001B37A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Miedź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1B37A6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Ołów</w:t>
            </w:r>
          </w:p>
        </w:tc>
        <w:tc>
          <w:tcPr>
            <w:tcW w:w="3823" w:type="dxa"/>
            <w:gridSpan w:val="2"/>
            <w:vMerge/>
            <w:vAlign w:val="center"/>
          </w:tcPr>
          <w:p w:rsidR="001B37A6" w:rsidRPr="001B37A6" w:rsidRDefault="001B37A6" w:rsidP="001B37A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Ołów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1B37A6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Nikiel</w:t>
            </w:r>
          </w:p>
        </w:tc>
        <w:tc>
          <w:tcPr>
            <w:tcW w:w="3823" w:type="dxa"/>
            <w:gridSpan w:val="2"/>
            <w:vMerge/>
            <w:vAlign w:val="center"/>
          </w:tcPr>
          <w:p w:rsidR="001B37A6" w:rsidRPr="001B37A6" w:rsidRDefault="001B37A6" w:rsidP="001B37A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Nikiel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1B37A6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Kadm</w:t>
            </w:r>
          </w:p>
        </w:tc>
        <w:tc>
          <w:tcPr>
            <w:tcW w:w="3823" w:type="dxa"/>
            <w:gridSpan w:val="2"/>
            <w:vMerge/>
            <w:vAlign w:val="center"/>
          </w:tcPr>
          <w:p w:rsidR="001B37A6" w:rsidRPr="001B37A6" w:rsidRDefault="001B37A6" w:rsidP="001B37A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Kadm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1B37A6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Chrom</w:t>
            </w:r>
          </w:p>
        </w:tc>
        <w:tc>
          <w:tcPr>
            <w:tcW w:w="3823" w:type="dxa"/>
            <w:gridSpan w:val="2"/>
            <w:vMerge/>
            <w:vAlign w:val="center"/>
          </w:tcPr>
          <w:p w:rsidR="001B37A6" w:rsidRPr="001B37A6" w:rsidRDefault="001B37A6" w:rsidP="001B37A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Chrom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1B37A6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Arsen</w:t>
            </w:r>
          </w:p>
        </w:tc>
        <w:tc>
          <w:tcPr>
            <w:tcW w:w="3823" w:type="dxa"/>
            <w:gridSpan w:val="2"/>
            <w:vAlign w:val="center"/>
          </w:tcPr>
          <w:p w:rsidR="001B37A6" w:rsidRPr="001B37A6" w:rsidRDefault="001B37A6" w:rsidP="001B37A6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PN-EN ISO 15586:2005 (A)</w:t>
            </w:r>
          </w:p>
          <w:p w:rsidR="001B37A6" w:rsidRPr="001B37A6" w:rsidRDefault="001B37A6" w:rsidP="001B37A6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I-01/1 edycja 6 z dnia 02.09.2020r.(A)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Arsen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1B37A6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Rtęć</w:t>
            </w:r>
          </w:p>
        </w:tc>
        <w:tc>
          <w:tcPr>
            <w:tcW w:w="3823" w:type="dxa"/>
            <w:gridSpan w:val="2"/>
            <w:vAlign w:val="center"/>
          </w:tcPr>
          <w:p w:rsidR="001B37A6" w:rsidRPr="001B37A6" w:rsidRDefault="001B37A6" w:rsidP="001B37A6">
            <w:pPr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PB-38/PS edycja 6 z dnia 01.01.2021r. (A)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Rtęć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1B37A6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Wielopierścieniowe węglowodory  aromatyczne (WWA)</w:t>
            </w:r>
          </w:p>
        </w:tc>
        <w:tc>
          <w:tcPr>
            <w:tcW w:w="3823" w:type="dxa"/>
            <w:gridSpan w:val="2"/>
            <w:vAlign w:val="center"/>
          </w:tcPr>
          <w:p w:rsidR="001B37A6" w:rsidRPr="001B37A6" w:rsidRDefault="00B8247D" w:rsidP="001B37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PB-55/PS edycja 7</w:t>
            </w:r>
            <w:r w:rsidR="001B37A6" w:rsidRPr="001B37A6">
              <w:rPr>
                <w:rFonts w:ascii="Arial" w:hAnsi="Arial" w:cs="Arial"/>
                <w:sz w:val="14"/>
                <w:szCs w:val="14"/>
              </w:rPr>
              <w:t xml:space="preserve"> z dnia 01.01.2021r. (A)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1B37A6" w:rsidRPr="001B37A6" w:rsidRDefault="001B37A6" w:rsidP="001B37A6">
            <w:pPr>
              <w:tabs>
                <w:tab w:val="center" w:pos="4536"/>
                <w:tab w:val="left" w:pos="7095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Wielopierścieniowe węglowodory  aromatyczne (WWA)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47D">
              <w:rPr>
                <w:rFonts w:ascii="Arial" w:hAnsi="Arial" w:cs="Arial"/>
                <w:sz w:val="14"/>
                <w:szCs w:val="14"/>
              </w:rPr>
              <w:t>(A/P)</w:t>
            </w:r>
          </w:p>
        </w:tc>
      </w:tr>
      <w:tr w:rsidR="001B37A6" w:rsidRPr="001B37A6" w:rsidTr="00B8247D">
        <w:tblPrEx>
          <w:tblLook w:val="0420" w:firstRow="1" w:lastRow="0" w:firstColumn="0" w:lastColumn="0" w:noHBand="0" w:noVBand="1"/>
        </w:tblPrEx>
        <w:trPr>
          <w:trHeight w:val="106"/>
          <w:jc w:val="center"/>
        </w:trPr>
        <w:tc>
          <w:tcPr>
            <w:tcW w:w="850" w:type="dxa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1B37A6" w:rsidRPr="00F51609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51609">
              <w:rPr>
                <w:rFonts w:ascii="Arial" w:hAnsi="Arial" w:cs="Arial"/>
                <w:sz w:val="14"/>
                <w:szCs w:val="14"/>
                <w:lang w:val="en-US"/>
              </w:rPr>
              <w:t>Benzen, toluen, etylobenzen i ksyleny (BTEX)</w:t>
            </w:r>
          </w:p>
        </w:tc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247D">
              <w:rPr>
                <w:rFonts w:ascii="Arial" w:hAnsi="Arial" w:cs="Arial"/>
                <w:sz w:val="14"/>
                <w:szCs w:val="14"/>
              </w:rPr>
              <w:t>(A/P)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B37A6" w:rsidRPr="00B8247D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Wskaźnik fenolowy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1B37A6" w:rsidRPr="00EC6F3B" w:rsidTr="00B8247D">
        <w:tblPrEx>
          <w:tblLook w:val="0420" w:firstRow="1" w:lastRow="0" w:firstColumn="0" w:lastColumn="0" w:noHBand="0" w:noVBand="1"/>
        </w:tblPrEx>
        <w:trPr>
          <w:trHeight w:val="106"/>
          <w:jc w:val="center"/>
        </w:trPr>
        <w:tc>
          <w:tcPr>
            <w:tcW w:w="850" w:type="dxa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Olej mineralny (C10 do C40)</w:t>
            </w:r>
          </w:p>
        </w:tc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AT4 (Aktywność oddechowa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1B37A6" w:rsidRPr="00EC6F3B" w:rsidTr="00B8247D">
        <w:tblPrEx>
          <w:tblLook w:val="0420" w:firstRow="1" w:lastRow="0" w:firstColumn="0" w:lastColumn="0" w:noHBand="0" w:noVBand="1"/>
        </w:tblPrEx>
        <w:trPr>
          <w:trHeight w:val="106"/>
          <w:jc w:val="center"/>
        </w:trPr>
        <w:tc>
          <w:tcPr>
            <w:tcW w:w="850" w:type="dxa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Ogólny węgiel organiczny (TOC/OWO)</w:t>
            </w:r>
          </w:p>
        </w:tc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</w:rPr>
              <w:t>Ciepło spalania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1B37A6" w:rsidRPr="00EC6F3B" w:rsidTr="00B8247D">
        <w:tblPrEx>
          <w:tblLook w:val="0420" w:firstRow="1" w:lastRow="0" w:firstColumn="0" w:lastColumn="0" w:noHBand="0" w:noVBand="1"/>
        </w:tblPrEx>
        <w:trPr>
          <w:trHeight w:val="106"/>
          <w:jc w:val="center"/>
        </w:trPr>
        <w:tc>
          <w:tcPr>
            <w:tcW w:w="850" w:type="dxa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Dwufenyle polichlorkowe (PCB)</w:t>
            </w:r>
          </w:p>
        </w:tc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37A6">
              <w:rPr>
                <w:rFonts w:ascii="Arial" w:hAnsi="Arial" w:cs="Arial"/>
                <w:sz w:val="14"/>
                <w:szCs w:val="14"/>
                <w:lang w:val="en-US"/>
              </w:rPr>
              <w:t>(A/P)</w:t>
            </w:r>
          </w:p>
        </w:tc>
      </w:tr>
      <w:tr w:rsidR="001B37A6" w:rsidRPr="00EC6F3B" w:rsidTr="00B8247D">
        <w:tblPrEx>
          <w:tblLook w:val="0420" w:firstRow="1" w:lastRow="0" w:firstColumn="0" w:lastColumn="0" w:noHBand="0" w:noVBand="1"/>
        </w:tblPrEx>
        <w:trPr>
          <w:trHeight w:val="106"/>
          <w:jc w:val="center"/>
        </w:trPr>
        <w:tc>
          <w:tcPr>
            <w:tcW w:w="850" w:type="dxa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1B37A6" w:rsidRPr="001B37A6" w:rsidRDefault="001B37A6" w:rsidP="001B37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37A6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1B37A6" w:rsidRPr="001B37A6" w:rsidRDefault="001B37A6" w:rsidP="001B37A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1B37A6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37A6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1B37A6" w:rsidRPr="0018631F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1B37A6" w:rsidRPr="00EC6F3B" w:rsidRDefault="001B37A6" w:rsidP="001B37A6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B37A6" w:rsidRPr="00EC6F3B" w:rsidTr="00B8247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1B37A6" w:rsidRPr="0018631F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1B37A6" w:rsidRPr="00EC6F3B" w:rsidRDefault="001B37A6" w:rsidP="001B37A6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:rsidR="001B37A6" w:rsidRPr="00EC6F3B" w:rsidRDefault="001B37A6" w:rsidP="001B37A6">
            <w:pPr>
              <w:tabs>
                <w:tab w:val="left" w:pos="7575"/>
                <w:tab w:val="left" w:pos="10134"/>
              </w:tabs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A05A7" w:rsidRPr="00353E27" w:rsidTr="00EC6F3B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15451" w:type="dxa"/>
            <w:gridSpan w:val="12"/>
            <w:shd w:val="clear" w:color="auto" w:fill="EAF1DD" w:themeFill="accent3" w:themeFillTint="33"/>
          </w:tcPr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E27">
              <w:rPr>
                <w:rFonts w:ascii="Arial" w:hAnsi="Arial" w:cs="Arial"/>
                <w:sz w:val="16"/>
                <w:szCs w:val="16"/>
              </w:rPr>
              <w:t>Pobieranie próbek</w:t>
            </w:r>
          </w:p>
        </w:tc>
      </w:tr>
      <w:tr w:rsidR="000A05A7" w:rsidRPr="00353E27" w:rsidTr="0046232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3" w:type="dxa"/>
            <w:gridSpan w:val="4"/>
          </w:tcPr>
          <w:p w:rsidR="000A05A7" w:rsidRPr="00624C85" w:rsidRDefault="000A05A7" w:rsidP="00624C85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4"/>
                <w:szCs w:val="14"/>
              </w:rPr>
            </w:pPr>
            <w:r w:rsidRPr="00624C85">
              <w:rPr>
                <w:rFonts w:ascii="Arial" w:hAnsi="Arial" w:cs="Arial"/>
                <w:sz w:val="14"/>
                <w:szCs w:val="14"/>
              </w:rPr>
              <w:t xml:space="preserve">Pobieranie próbek </w:t>
            </w:r>
            <w:r w:rsidR="00624C85" w:rsidRPr="00624C85">
              <w:rPr>
                <w:rFonts w:ascii="Arial" w:hAnsi="Arial" w:cs="Arial"/>
                <w:sz w:val="14"/>
                <w:szCs w:val="14"/>
              </w:rPr>
              <w:t>odpadów</w:t>
            </w:r>
            <w:r w:rsidRPr="00624C8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518" w:type="dxa"/>
            <w:gridSpan w:val="7"/>
          </w:tcPr>
          <w:p w:rsidR="000A05A7" w:rsidRPr="00624C85" w:rsidRDefault="00624C85" w:rsidP="00EC6F3B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624C85">
              <w:rPr>
                <w:rFonts w:ascii="Arial" w:hAnsi="Arial" w:cs="Arial"/>
                <w:b w:val="0"/>
                <w:sz w:val="14"/>
                <w:szCs w:val="14"/>
              </w:rPr>
              <w:t>PB-61/PS edycja 1 z dnia 08.05.2020r.</w:t>
            </w:r>
            <w:r w:rsidR="000A05A7" w:rsidRPr="00624C85">
              <w:rPr>
                <w:rFonts w:ascii="Arial" w:hAnsi="Arial" w:cs="Arial"/>
                <w:b w:val="0"/>
                <w:sz w:val="14"/>
                <w:szCs w:val="14"/>
              </w:rPr>
              <w:t xml:space="preserve"> (A)</w:t>
            </w:r>
          </w:p>
        </w:tc>
      </w:tr>
      <w:tr w:rsidR="000A05A7" w:rsidRPr="00353E27" w:rsidTr="0046232D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850" w:type="dxa"/>
          </w:tcPr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3" w:type="dxa"/>
            <w:gridSpan w:val="4"/>
          </w:tcPr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8" w:type="dxa"/>
            <w:gridSpan w:val="7"/>
          </w:tcPr>
          <w:p w:rsidR="000A05A7" w:rsidRPr="009E42B9" w:rsidRDefault="000A05A7" w:rsidP="00EC6F3B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71B9"/>
                <w:sz w:val="16"/>
                <w:szCs w:val="16"/>
              </w:rPr>
            </w:pPr>
          </w:p>
        </w:tc>
      </w:tr>
      <w:tr w:rsidR="000A05A7" w:rsidRPr="00353E27" w:rsidTr="00EC6F3B">
        <w:tblPrEx>
          <w:tblLook w:val="0420" w:firstRow="1" w:lastRow="0" w:firstColumn="0" w:lastColumn="0" w:noHBand="0" w:noVBand="1"/>
        </w:tblPrEx>
        <w:trPr>
          <w:jc w:val="center"/>
        </w:trPr>
        <w:tc>
          <w:tcPr>
            <w:tcW w:w="15451" w:type="dxa"/>
            <w:gridSpan w:val="12"/>
            <w:shd w:val="clear" w:color="auto" w:fill="EAF1DD" w:themeFill="accent3" w:themeFillTint="33"/>
          </w:tcPr>
          <w:p w:rsidR="000A05A7" w:rsidRPr="004111FE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 w:rsidRPr="004111FE">
              <w:rPr>
                <w:rFonts w:ascii="Arial" w:hAnsi="Arial" w:cs="Arial"/>
                <w:sz w:val="12"/>
                <w:szCs w:val="16"/>
              </w:rPr>
              <w:t>„</w:t>
            </w:r>
            <w:r>
              <w:rPr>
                <w:rFonts w:ascii="Arial" w:hAnsi="Arial" w:cs="Arial"/>
                <w:sz w:val="12"/>
                <w:szCs w:val="16"/>
              </w:rPr>
              <w:t>A/</w:t>
            </w:r>
            <w:r w:rsidRPr="004111FE">
              <w:rPr>
                <w:rFonts w:ascii="Arial" w:hAnsi="Arial" w:cs="Arial"/>
                <w:sz w:val="12"/>
                <w:szCs w:val="16"/>
              </w:rPr>
              <w:t>P”- badanie</w:t>
            </w:r>
            <w:r>
              <w:rPr>
                <w:rFonts w:ascii="Arial" w:hAnsi="Arial" w:cs="Arial"/>
                <w:sz w:val="12"/>
                <w:szCs w:val="16"/>
              </w:rPr>
              <w:t xml:space="preserve"> akredytowane,</w:t>
            </w:r>
            <w:r w:rsidRPr="004111FE"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</w:rPr>
              <w:t>wykonane u zewnętrznego dostawcy badań</w:t>
            </w:r>
          </w:p>
          <w:p w:rsidR="000A05A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i/>
                <w:sz w:val="12"/>
                <w:szCs w:val="16"/>
              </w:rPr>
            </w:pPr>
            <w:r w:rsidRPr="004111FE">
              <w:rPr>
                <w:rFonts w:ascii="Arial" w:hAnsi="Arial" w:cs="Arial"/>
                <w:sz w:val="12"/>
                <w:szCs w:val="16"/>
              </w:rPr>
              <w:t xml:space="preserve">„A”- metoda objęta zakresem akredytacji PCA nr  </w:t>
            </w:r>
            <w:r w:rsidRPr="004111FE">
              <w:rPr>
                <w:rFonts w:ascii="Arial" w:hAnsi="Arial" w:cs="Arial"/>
                <w:i/>
                <w:sz w:val="12"/>
                <w:szCs w:val="16"/>
              </w:rPr>
              <w:t>AB 868</w:t>
            </w:r>
          </w:p>
          <w:p w:rsidR="000A05A7" w:rsidRPr="001B37A6" w:rsidRDefault="001B37A6" w:rsidP="001B37A6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„N”- metoda nieakredytowana</w:t>
            </w:r>
          </w:p>
        </w:tc>
      </w:tr>
      <w:tr w:rsidR="000A05A7" w:rsidRPr="00353E27" w:rsidTr="00EC6F3B">
        <w:tblPrEx>
          <w:tblLook w:val="0420" w:firstRow="1" w:lastRow="0" w:firstColumn="0" w:lastColumn="0" w:noHBand="0" w:noVBand="1"/>
        </w:tblPrEx>
        <w:trPr>
          <w:trHeight w:val="764"/>
          <w:jc w:val="center"/>
        </w:trPr>
        <w:tc>
          <w:tcPr>
            <w:tcW w:w="15451" w:type="dxa"/>
            <w:gridSpan w:val="12"/>
            <w:vAlign w:val="center"/>
          </w:tcPr>
          <w:p w:rsidR="000A05A7" w:rsidRPr="009E42B9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UWAGI:</w:t>
            </w:r>
          </w:p>
        </w:tc>
      </w:tr>
      <w:tr w:rsidR="000A05A7" w:rsidRPr="00353E27" w:rsidTr="00EC6F3B">
        <w:tblPrEx>
          <w:tblLook w:val="0420" w:firstRow="1" w:lastRow="0" w:firstColumn="0" w:lastColumn="0" w:noHBand="0" w:noVBand="1"/>
        </w:tblPrEx>
        <w:trPr>
          <w:trHeight w:val="795"/>
          <w:jc w:val="center"/>
        </w:trPr>
        <w:tc>
          <w:tcPr>
            <w:tcW w:w="15451" w:type="dxa"/>
            <w:gridSpan w:val="12"/>
            <w:shd w:val="clear" w:color="auto" w:fill="EAF1DD" w:themeFill="accent3" w:themeFillTint="33"/>
            <w:vAlign w:val="center"/>
          </w:tcPr>
          <w:p w:rsidR="000A05A7" w:rsidRPr="009E42B9" w:rsidRDefault="000A05A7" w:rsidP="00EC6F3B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2B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INFORMACJA W ZAKRESIE OCHRONY DANYCH OSOBOWYCH</w:t>
            </w:r>
          </w:p>
          <w:p w:rsidR="000A05A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 podstawie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niniejszym informujemy, że:</w:t>
            </w:r>
          </w:p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</w:rPr>
              <w:t>Administratorem Pani/Pana danych osobowych, jest</w:t>
            </w:r>
            <w:r>
              <w:rPr>
                <w:rFonts w:ascii="Calibri" w:eastAsia="Calibri" w:hAnsi="Calibri" w:cs="Calibri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2"/>
              </w:rPr>
              <w:t xml:space="preserve">Instytut Zootechniki - Państwowy Instytut Badawczy z siedzibą w Krakowie, </w:t>
            </w:r>
            <w:r>
              <w:rPr>
                <w:rFonts w:ascii="Arial" w:hAnsi="Arial" w:cs="Arial"/>
                <w:bCs/>
                <w:sz w:val="12"/>
              </w:rPr>
              <w:t>31-047 Kraków, którego siedziba mieści się na ul. Sarego 2; KRS 0000125481, NIP 675-000-21-30, REGON 000079728</w:t>
            </w:r>
            <w:r>
              <w:rPr>
                <w:rFonts w:ascii="Arial" w:hAnsi="Arial" w:cs="Arial"/>
                <w:sz w:val="12"/>
              </w:rPr>
              <w:t xml:space="preserve"> zwanym dalej: „Administratorem”. W sprawie przetwarzanych przez nas danych osobowych, może się Pani/Pan skontaktować z nami za pośrednictwem powołanego Inspektora ochrony danych, pisząc na adres:  </w:t>
            </w:r>
            <w:hyperlink r:id="rId9" w:history="1">
              <w:r>
                <w:rPr>
                  <w:rStyle w:val="Hipercze"/>
                  <w:rFonts w:ascii="Arial" w:hAnsi="Arial" w:cs="Arial"/>
                  <w:sz w:val="12"/>
                </w:rPr>
                <w:t>iod.r.andrzejewski@szkoleniaprawnicze.com.pl</w:t>
              </w:r>
            </w:hyperlink>
            <w:r>
              <w:rPr>
                <w:rFonts w:ascii="Arial" w:hAnsi="Arial" w:cs="Arial"/>
                <w:sz w:val="12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Pani/Pana dane osobowe przetwarzane będą na potrzeby związane z realizacją zleconych usług laboratoryjnych. </w:t>
            </w:r>
            <w:r>
              <w:rPr>
                <w:rFonts w:ascii="Arial" w:hAnsi="Arial" w:cs="Arial"/>
                <w:sz w:val="12"/>
                <w:szCs w:val="16"/>
              </w:rPr>
              <w:t xml:space="preserve">Więcej informacji pod linkiem: </w:t>
            </w:r>
            <w:hyperlink r:id="rId10" w:history="1">
              <w:r w:rsidR="008C59E8" w:rsidRPr="0050517D">
                <w:rPr>
                  <w:rStyle w:val="Hipercze"/>
                  <w:rFonts w:ascii="Arial" w:hAnsi="Arial" w:cs="Arial"/>
                  <w:i/>
                  <w:sz w:val="12"/>
                  <w:szCs w:val="16"/>
                </w:rPr>
                <w:t>http://www.iz.edu.pl/rodo.html</w:t>
              </w:r>
            </w:hyperlink>
            <w:r>
              <w:rPr>
                <w:b/>
                <w:i/>
                <w:sz w:val="12"/>
              </w:rPr>
              <w:t> </w:t>
            </w:r>
          </w:p>
        </w:tc>
      </w:tr>
      <w:tr w:rsidR="000A05A7" w:rsidRPr="00353E27" w:rsidTr="00EC6F3B">
        <w:tblPrEx>
          <w:tblLook w:val="0420" w:firstRow="1" w:lastRow="0" w:firstColumn="0" w:lastColumn="0" w:noHBand="0" w:noVBand="1"/>
        </w:tblPrEx>
        <w:trPr>
          <w:trHeight w:val="789"/>
          <w:jc w:val="center"/>
        </w:trPr>
        <w:tc>
          <w:tcPr>
            <w:tcW w:w="15451" w:type="dxa"/>
            <w:gridSpan w:val="12"/>
            <w:shd w:val="clear" w:color="auto" w:fill="auto"/>
            <w:vAlign w:val="center"/>
          </w:tcPr>
          <w:p w:rsidR="000A05A7" w:rsidRDefault="000A05A7" w:rsidP="00EC6AEA">
            <w:pPr>
              <w:tabs>
                <w:tab w:val="left" w:pos="7575"/>
                <w:tab w:val="left" w:pos="101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Mając na uwadze wymogi ustawy z dnia 18 lipca 2002 r. o świadczeniu usług drogą elektroniczną oraz ustawy z dnia 16 lipca 2004 r. prawo telekomunikacyjne:</w:t>
            </w:r>
          </w:p>
          <w:p w:rsidR="000A05A7" w:rsidRDefault="000A05A7" w:rsidP="00EC6F3B">
            <w:pPr>
              <w:tabs>
                <w:tab w:val="left" w:pos="7575"/>
                <w:tab w:val="left" w:pos="10134"/>
              </w:tabs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Wyrażam zgodę                                  </w:t>
            </w: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□</m:t>
              </m:r>
            </m:oMath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Nie wyrażam zgody</w:t>
            </w:r>
          </w:p>
          <w:p w:rsidR="000A05A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na przesyłanie przez w/w Administratora informacji handlowych, marketingowych zawierających również oferty laboratorium Pracowni w Szczecinie na mój adres e-mail podany w zleceniu.</w:t>
            </w:r>
          </w:p>
          <w:p w:rsidR="000A05A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4"/>
              </w:rPr>
              <w:t>Udzielona zgoda może zostać cofnięta w dowolnym momencie. Wycofanie zgody nie wpływa na zgodność z prawem przetwarzania, którego dokonano na podstawie zgody przed jej wycofaniem.</w:t>
            </w:r>
          </w:p>
        </w:tc>
      </w:tr>
      <w:tr w:rsidR="000A05A7" w:rsidRPr="00353E27" w:rsidTr="0046232D">
        <w:tblPrEx>
          <w:tblLook w:val="0420" w:firstRow="1" w:lastRow="0" w:firstColumn="0" w:lastColumn="0" w:noHBand="0" w:noVBand="1"/>
        </w:tblPrEx>
        <w:trPr>
          <w:trHeight w:val="732"/>
          <w:jc w:val="center"/>
        </w:trPr>
        <w:tc>
          <w:tcPr>
            <w:tcW w:w="7933" w:type="dxa"/>
            <w:gridSpan w:val="5"/>
            <w:shd w:val="clear" w:color="auto" w:fill="EAF1DD" w:themeFill="accent3" w:themeFillTint="33"/>
          </w:tcPr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  <w:u w:val="single"/>
              </w:rPr>
              <w:t>PODPIS ZLECENIOBIORCY:</w:t>
            </w:r>
          </w:p>
        </w:tc>
        <w:tc>
          <w:tcPr>
            <w:tcW w:w="7518" w:type="dxa"/>
            <w:gridSpan w:val="7"/>
            <w:vMerge w:val="restart"/>
          </w:tcPr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  <w:u w:val="single"/>
              </w:rPr>
              <w:t>PODPIS ZLECENIODAWCY (imię, nazwisko, data):</w:t>
            </w:r>
          </w:p>
          <w:p w:rsidR="000A05A7" w:rsidRDefault="000A05A7" w:rsidP="00EC6F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05A7" w:rsidRDefault="000A05A7" w:rsidP="00EC6F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A05A7" w:rsidRPr="00353E27" w:rsidTr="0046232D">
        <w:tblPrEx>
          <w:tblLook w:val="0420" w:firstRow="1" w:lastRow="0" w:firstColumn="0" w:lastColumn="0" w:noHBand="0" w:noVBand="1"/>
        </w:tblPrEx>
        <w:trPr>
          <w:trHeight w:val="565"/>
          <w:jc w:val="center"/>
        </w:trPr>
        <w:tc>
          <w:tcPr>
            <w:tcW w:w="7933" w:type="dxa"/>
            <w:gridSpan w:val="5"/>
            <w:shd w:val="clear" w:color="auto" w:fill="EDF3E1"/>
          </w:tcPr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</w:rPr>
              <w:t>Dokonano przeglądu zlecenia/ przyjęto do realizacji dnia:</w:t>
            </w:r>
          </w:p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</w:rPr>
              <w:t>Podpis:</w:t>
            </w:r>
          </w:p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8" w:type="dxa"/>
            <w:gridSpan w:val="7"/>
            <w:vMerge/>
            <w:shd w:val="clear" w:color="auto" w:fill="EDF3E1"/>
          </w:tcPr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05A7" w:rsidRPr="00353E27" w:rsidTr="0046232D">
        <w:tblPrEx>
          <w:tblLook w:val="0420" w:firstRow="1" w:lastRow="0" w:firstColumn="0" w:lastColumn="0" w:noHBand="0" w:noVBand="1"/>
        </w:tblPrEx>
        <w:trPr>
          <w:trHeight w:val="914"/>
          <w:jc w:val="center"/>
        </w:trPr>
        <w:tc>
          <w:tcPr>
            <w:tcW w:w="7933" w:type="dxa"/>
            <w:gridSpan w:val="5"/>
            <w:shd w:val="clear" w:color="auto" w:fill="EDF3E1"/>
          </w:tcPr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</w:rPr>
              <w:t xml:space="preserve">Zlecenie zrealizowane zgodnie/ niezgodnie z ustaleniami </w:t>
            </w:r>
            <w:r>
              <w:rPr>
                <w:rFonts w:ascii="Arial" w:hAnsi="Arial" w:cs="Arial"/>
                <w:b/>
                <w:sz w:val="16"/>
                <w:szCs w:val="16"/>
              </w:rPr>
              <w:t>Zleceniodawcy</w:t>
            </w:r>
            <w:r w:rsidRPr="00353E2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3E27">
              <w:rPr>
                <w:rFonts w:ascii="Arial" w:hAnsi="Arial" w:cs="Arial"/>
                <w:b/>
                <w:sz w:val="16"/>
                <w:szCs w:val="16"/>
              </w:rPr>
              <w:t>Podpis:</w:t>
            </w:r>
          </w:p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8" w:type="dxa"/>
            <w:gridSpan w:val="7"/>
            <w:vMerge/>
            <w:shd w:val="clear" w:color="auto" w:fill="EDF3E1"/>
          </w:tcPr>
          <w:p w:rsidR="000A05A7" w:rsidRPr="00353E27" w:rsidRDefault="000A05A7" w:rsidP="00EC6F3B">
            <w:pPr>
              <w:tabs>
                <w:tab w:val="left" w:pos="7575"/>
                <w:tab w:val="left" w:pos="1013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47AB8" w:rsidRPr="000A36D6" w:rsidRDefault="00447AB8" w:rsidP="001B37A6">
      <w:pPr>
        <w:ind w:right="-597"/>
      </w:pPr>
    </w:p>
    <w:sectPr w:rsidR="00447AB8" w:rsidRPr="000A36D6" w:rsidSect="00784F44">
      <w:headerReference w:type="default" r:id="rId11"/>
      <w:footerReference w:type="default" r:id="rId12"/>
      <w:pgSz w:w="16838" w:h="11906" w:orient="landscape"/>
      <w:pgMar w:top="567" w:right="1417" w:bottom="851" w:left="1417" w:header="142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F4" w:rsidRDefault="006A5BF4" w:rsidP="00695074">
      <w:pPr>
        <w:spacing w:after="0" w:line="240" w:lineRule="auto"/>
      </w:pPr>
      <w:r>
        <w:separator/>
      </w:r>
    </w:p>
  </w:endnote>
  <w:endnote w:type="continuationSeparator" w:id="0">
    <w:p w:rsidR="006A5BF4" w:rsidRDefault="006A5BF4" w:rsidP="0069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511529"/>
      <w:docPartObj>
        <w:docPartGallery w:val="Page Numbers (Bottom of Page)"/>
        <w:docPartUnique/>
      </w:docPartObj>
    </w:sdtPr>
    <w:sdtEndPr/>
    <w:sdtContent>
      <w:p w:rsidR="00EC6F3B" w:rsidRDefault="00EC6F3B" w:rsidP="00CB6A9B">
        <w:pPr>
          <w:pStyle w:val="Stopka"/>
          <w:ind w:right="-73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8FF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EC6F3B" w:rsidRDefault="00EC6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F4" w:rsidRDefault="006A5BF4" w:rsidP="00695074">
      <w:pPr>
        <w:spacing w:after="0" w:line="240" w:lineRule="auto"/>
      </w:pPr>
      <w:r>
        <w:separator/>
      </w:r>
    </w:p>
  </w:footnote>
  <w:footnote w:type="continuationSeparator" w:id="0">
    <w:p w:rsidR="006A5BF4" w:rsidRDefault="006A5BF4" w:rsidP="0069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3B" w:rsidRDefault="00EC6F3B" w:rsidP="00695074">
    <w:pPr>
      <w:pStyle w:val="Nagwek"/>
      <w:ind w:right="-597"/>
      <w:jc w:val="right"/>
      <w:rPr>
        <w:sz w:val="12"/>
        <w:szCs w:val="12"/>
      </w:rPr>
    </w:pPr>
  </w:p>
  <w:p w:rsidR="00EC6F3B" w:rsidRDefault="00EC6F3B" w:rsidP="00695074">
    <w:pPr>
      <w:pStyle w:val="Nagwek"/>
      <w:ind w:right="-597"/>
      <w:jc w:val="right"/>
      <w:rPr>
        <w:sz w:val="12"/>
        <w:szCs w:val="12"/>
      </w:rPr>
    </w:pPr>
    <w:r>
      <w:rPr>
        <w:sz w:val="12"/>
        <w:szCs w:val="12"/>
      </w:rPr>
      <w:t>Formularz 01 do QP 4.1 PS</w:t>
    </w:r>
  </w:p>
  <w:p w:rsidR="00EC6F3B" w:rsidRPr="00036DBA" w:rsidRDefault="00EC6F3B" w:rsidP="00036DBA">
    <w:pPr>
      <w:pStyle w:val="Nagwek"/>
      <w:ind w:right="-597"/>
      <w:jc w:val="right"/>
      <w:rPr>
        <w:sz w:val="12"/>
        <w:szCs w:val="12"/>
      </w:rPr>
    </w:pPr>
    <w:r>
      <w:rPr>
        <w:sz w:val="12"/>
        <w:szCs w:val="12"/>
      </w:rPr>
      <w:t xml:space="preserve">Obowiązuje od: </w:t>
    </w:r>
    <w:r w:rsidR="00B06544">
      <w:rPr>
        <w:sz w:val="12"/>
        <w:szCs w:val="12"/>
      </w:rPr>
      <w:t>12.01.2022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56860"/>
    <w:multiLevelType w:val="hybridMultilevel"/>
    <w:tmpl w:val="E7147F0C"/>
    <w:lvl w:ilvl="0" w:tplc="B832E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649"/>
    <w:multiLevelType w:val="hybridMultilevel"/>
    <w:tmpl w:val="7E9A820E"/>
    <w:lvl w:ilvl="0" w:tplc="B832E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74"/>
    <w:rsid w:val="00036DBA"/>
    <w:rsid w:val="000419A3"/>
    <w:rsid w:val="000441DB"/>
    <w:rsid w:val="00052A4C"/>
    <w:rsid w:val="0007447B"/>
    <w:rsid w:val="00085644"/>
    <w:rsid w:val="000A05A7"/>
    <w:rsid w:val="000A36D6"/>
    <w:rsid w:val="000A4F79"/>
    <w:rsid w:val="00130FC3"/>
    <w:rsid w:val="001449BC"/>
    <w:rsid w:val="001625BD"/>
    <w:rsid w:val="00182047"/>
    <w:rsid w:val="00183452"/>
    <w:rsid w:val="0018631F"/>
    <w:rsid w:val="001878FF"/>
    <w:rsid w:val="001B37A6"/>
    <w:rsid w:val="001D6397"/>
    <w:rsid w:val="001F53A2"/>
    <w:rsid w:val="002079CB"/>
    <w:rsid w:val="00221742"/>
    <w:rsid w:val="0025415D"/>
    <w:rsid w:val="00270805"/>
    <w:rsid w:val="002862E3"/>
    <w:rsid w:val="002A1279"/>
    <w:rsid w:val="002A3073"/>
    <w:rsid w:val="002E10BC"/>
    <w:rsid w:val="002E1443"/>
    <w:rsid w:val="0030192A"/>
    <w:rsid w:val="0032226E"/>
    <w:rsid w:val="00332C0F"/>
    <w:rsid w:val="00343A58"/>
    <w:rsid w:val="00356755"/>
    <w:rsid w:val="00385D50"/>
    <w:rsid w:val="003B2427"/>
    <w:rsid w:val="003C5531"/>
    <w:rsid w:val="003E412F"/>
    <w:rsid w:val="00422A2A"/>
    <w:rsid w:val="00447AB8"/>
    <w:rsid w:val="0046232D"/>
    <w:rsid w:val="004A5DF3"/>
    <w:rsid w:val="004E2094"/>
    <w:rsid w:val="004E7E0B"/>
    <w:rsid w:val="0050146C"/>
    <w:rsid w:val="0053312A"/>
    <w:rsid w:val="005378E2"/>
    <w:rsid w:val="005531F8"/>
    <w:rsid w:val="00553C92"/>
    <w:rsid w:val="0058395B"/>
    <w:rsid w:val="00595FDA"/>
    <w:rsid w:val="005A3B9F"/>
    <w:rsid w:val="005C5245"/>
    <w:rsid w:val="005D788E"/>
    <w:rsid w:val="00624C85"/>
    <w:rsid w:val="00635BB2"/>
    <w:rsid w:val="00636C14"/>
    <w:rsid w:val="00641C9F"/>
    <w:rsid w:val="006533B2"/>
    <w:rsid w:val="006536C7"/>
    <w:rsid w:val="00695074"/>
    <w:rsid w:val="006A5BF4"/>
    <w:rsid w:val="006B6E30"/>
    <w:rsid w:val="006F3946"/>
    <w:rsid w:val="00735368"/>
    <w:rsid w:val="00784F44"/>
    <w:rsid w:val="007A056F"/>
    <w:rsid w:val="007D17CE"/>
    <w:rsid w:val="007D1862"/>
    <w:rsid w:val="007E3AC8"/>
    <w:rsid w:val="008014A2"/>
    <w:rsid w:val="00841176"/>
    <w:rsid w:val="008729ED"/>
    <w:rsid w:val="00873506"/>
    <w:rsid w:val="00892594"/>
    <w:rsid w:val="008A4934"/>
    <w:rsid w:val="008A6E78"/>
    <w:rsid w:val="008B1302"/>
    <w:rsid w:val="008C59E8"/>
    <w:rsid w:val="008E5366"/>
    <w:rsid w:val="00902889"/>
    <w:rsid w:val="00905CBE"/>
    <w:rsid w:val="009249F1"/>
    <w:rsid w:val="009328D6"/>
    <w:rsid w:val="0094002C"/>
    <w:rsid w:val="009404BF"/>
    <w:rsid w:val="009B2994"/>
    <w:rsid w:val="009F0BFD"/>
    <w:rsid w:val="00A03F47"/>
    <w:rsid w:val="00A224A6"/>
    <w:rsid w:val="00A27B45"/>
    <w:rsid w:val="00A31E70"/>
    <w:rsid w:val="00A32FC1"/>
    <w:rsid w:val="00A46F7E"/>
    <w:rsid w:val="00A8068D"/>
    <w:rsid w:val="00A8421E"/>
    <w:rsid w:val="00AD5284"/>
    <w:rsid w:val="00AE365D"/>
    <w:rsid w:val="00B06544"/>
    <w:rsid w:val="00B07D0F"/>
    <w:rsid w:val="00B50AE9"/>
    <w:rsid w:val="00B8247D"/>
    <w:rsid w:val="00B86ABE"/>
    <w:rsid w:val="00B8777A"/>
    <w:rsid w:val="00B95588"/>
    <w:rsid w:val="00BC28C0"/>
    <w:rsid w:val="00C0593E"/>
    <w:rsid w:val="00C11077"/>
    <w:rsid w:val="00C82B1C"/>
    <w:rsid w:val="00C87C6A"/>
    <w:rsid w:val="00CB6A9B"/>
    <w:rsid w:val="00CD1C39"/>
    <w:rsid w:val="00D010CC"/>
    <w:rsid w:val="00D04C36"/>
    <w:rsid w:val="00D236AF"/>
    <w:rsid w:val="00D3650B"/>
    <w:rsid w:val="00D444E3"/>
    <w:rsid w:val="00D6079F"/>
    <w:rsid w:val="00D84C11"/>
    <w:rsid w:val="00DA3384"/>
    <w:rsid w:val="00DB4B93"/>
    <w:rsid w:val="00DB747A"/>
    <w:rsid w:val="00DC4330"/>
    <w:rsid w:val="00DF7002"/>
    <w:rsid w:val="00E34FE1"/>
    <w:rsid w:val="00E6157E"/>
    <w:rsid w:val="00E636A9"/>
    <w:rsid w:val="00EC6AEA"/>
    <w:rsid w:val="00EC6F3B"/>
    <w:rsid w:val="00F01549"/>
    <w:rsid w:val="00F04687"/>
    <w:rsid w:val="00F349D0"/>
    <w:rsid w:val="00F50B55"/>
    <w:rsid w:val="00F51609"/>
    <w:rsid w:val="00F75100"/>
    <w:rsid w:val="00F80E89"/>
    <w:rsid w:val="00F90288"/>
    <w:rsid w:val="00F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81929-1CD4-4694-B6C7-41D6579B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3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9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5074"/>
  </w:style>
  <w:style w:type="paragraph" w:styleId="Stopka">
    <w:name w:val="footer"/>
    <w:basedOn w:val="Normalny"/>
    <w:link w:val="StopkaZnak"/>
    <w:uiPriority w:val="99"/>
    <w:unhideWhenUsed/>
    <w:rsid w:val="0069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074"/>
  </w:style>
  <w:style w:type="paragraph" w:styleId="Akapitzlist">
    <w:name w:val="List Paragraph"/>
    <w:basedOn w:val="Normalny"/>
    <w:uiPriority w:val="34"/>
    <w:qFormat/>
    <w:rsid w:val="002079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E78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A3B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z.edu.pl/ro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DAEB-197A-4F7E-A4EC-4872EA28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</cp:revision>
  <cp:lastPrinted>2022-01-14T06:43:00Z</cp:lastPrinted>
  <dcterms:created xsi:type="dcterms:W3CDTF">2022-01-12T07:48:00Z</dcterms:created>
  <dcterms:modified xsi:type="dcterms:W3CDTF">2022-02-28T07:31:00Z</dcterms:modified>
</cp:coreProperties>
</file>